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7" w:type="dxa"/>
        <w:tblLayout w:type="fixed"/>
        <w:tblLook w:val="0000" w:firstRow="0" w:lastRow="0" w:firstColumn="0" w:lastColumn="0" w:noHBand="0" w:noVBand="0"/>
      </w:tblPr>
      <w:tblGrid>
        <w:gridCol w:w="6177"/>
        <w:gridCol w:w="3411"/>
      </w:tblGrid>
      <w:tr w:rsidR="00DE3B80" w:rsidRPr="00DE3B80" w14:paraId="43084633" w14:textId="77777777" w:rsidTr="008722AA">
        <w:trPr>
          <w:trHeight w:val="2509"/>
        </w:trPr>
        <w:tc>
          <w:tcPr>
            <w:tcW w:w="6177" w:type="dxa"/>
            <w:shd w:val="clear" w:color="auto" w:fill="auto"/>
          </w:tcPr>
          <w:p w14:paraId="590C87E6" w14:textId="77777777" w:rsidR="00DE3B80" w:rsidRPr="00DE3B80" w:rsidRDefault="00DE3B80" w:rsidP="00DE3B80">
            <w:pPr>
              <w:snapToGrid w:val="0"/>
              <w:spacing w:after="0"/>
              <w:rPr>
                <w:rFonts w:ascii="Arial" w:hAnsi="Arial" w:cs="Arial"/>
                <w:b/>
                <w:bCs/>
                <w:color w:val="000000"/>
                <w:sz w:val="36"/>
                <w:szCs w:val="36"/>
              </w:rPr>
            </w:pPr>
            <w:bookmarkStart w:id="0" w:name="_GoBack"/>
            <w:bookmarkEnd w:id="0"/>
            <w:r w:rsidRPr="00DE3B80">
              <w:rPr>
                <w:rFonts w:ascii="Arial" w:hAnsi="Arial" w:cs="Arial"/>
                <w:b/>
                <w:bCs/>
                <w:i/>
                <w:color w:val="000000"/>
                <w:sz w:val="36"/>
                <w:szCs w:val="36"/>
              </w:rPr>
              <w:t>SUDBOURNE PARISH COUNCIL</w:t>
            </w:r>
          </w:p>
          <w:p w14:paraId="50C67040" w14:textId="77777777" w:rsidR="00DE3B80" w:rsidRPr="00DE3B80" w:rsidRDefault="00DE3B80" w:rsidP="00DE3B80">
            <w:pPr>
              <w:spacing w:after="0"/>
              <w:rPr>
                <w:rFonts w:ascii="Arial" w:hAnsi="Arial" w:cs="Arial"/>
                <w:b/>
                <w:bCs/>
                <w:color w:val="000000"/>
                <w:sz w:val="36"/>
                <w:szCs w:val="36"/>
              </w:rPr>
            </w:pPr>
          </w:p>
        </w:tc>
        <w:tc>
          <w:tcPr>
            <w:tcW w:w="3411" w:type="dxa"/>
            <w:shd w:val="clear" w:color="auto" w:fill="auto"/>
          </w:tcPr>
          <w:p w14:paraId="67CD1E17" w14:textId="69EC9353" w:rsidR="00DE3B80" w:rsidRPr="00DE3B80" w:rsidRDefault="00DE3B80" w:rsidP="00DE3B80">
            <w:pPr>
              <w:snapToGrid w:val="0"/>
              <w:spacing w:after="0"/>
              <w:jc w:val="right"/>
              <w:rPr>
                <w:rFonts w:ascii="Arial" w:hAnsi="Arial" w:cs="Arial"/>
              </w:rPr>
            </w:pPr>
            <w:r w:rsidRPr="00DE3B80">
              <w:rPr>
                <w:rFonts w:ascii="Arial" w:hAnsi="Arial" w:cs="Arial"/>
                <w:noProof/>
              </w:rPr>
              <w:drawing>
                <wp:inline distT="0" distB="0" distL="0" distR="0" wp14:anchorId="33DCD81B" wp14:editId="330706A0">
                  <wp:extent cx="1371600" cy="149618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4254" cy="1499082"/>
                          </a:xfrm>
                          <a:prstGeom prst="rect">
                            <a:avLst/>
                          </a:prstGeom>
                        </pic:spPr>
                      </pic:pic>
                    </a:graphicData>
                  </a:graphic>
                </wp:inline>
              </w:drawing>
            </w:r>
          </w:p>
        </w:tc>
      </w:tr>
    </w:tbl>
    <w:p w14:paraId="2F79F74F" w14:textId="77777777" w:rsidR="00DE3B80" w:rsidRPr="00DE3B80" w:rsidRDefault="00DE3B80" w:rsidP="00DE3B80">
      <w:pPr>
        <w:spacing w:after="0"/>
        <w:rPr>
          <w:rFonts w:ascii="Arial" w:hAnsi="Arial" w:cs="Arial"/>
          <w:b/>
          <w:bCs/>
        </w:rPr>
      </w:pPr>
      <w:r w:rsidRPr="00DE3B80">
        <w:rPr>
          <w:rFonts w:ascii="Arial" w:hAnsi="Arial" w:cs="Arial"/>
          <w:b/>
          <w:bCs/>
        </w:rPr>
        <w:t>Chairman: Cllr David Robinson</w:t>
      </w:r>
    </w:p>
    <w:p w14:paraId="751150F0" w14:textId="4074EB73" w:rsidR="00DE3B80" w:rsidRPr="00DE3B80" w:rsidRDefault="00DE3B80" w:rsidP="00DE3B80">
      <w:pPr>
        <w:spacing w:after="0"/>
        <w:rPr>
          <w:rFonts w:ascii="Arial" w:hAnsi="Arial" w:cs="Arial"/>
          <w:b/>
          <w:bCs/>
        </w:rPr>
      </w:pPr>
      <w:r w:rsidRPr="00DE3B80">
        <w:rPr>
          <w:rFonts w:ascii="Arial" w:hAnsi="Arial" w:cs="Arial"/>
          <w:b/>
          <w:bCs/>
        </w:rPr>
        <w:t xml:space="preserve">Parish Clerk: Joanne </w:t>
      </w:r>
      <w:r>
        <w:rPr>
          <w:rFonts w:ascii="Arial" w:hAnsi="Arial" w:cs="Arial"/>
          <w:b/>
          <w:bCs/>
        </w:rPr>
        <w:t>Peters</w:t>
      </w:r>
      <w:r w:rsidRPr="00DE3B80">
        <w:rPr>
          <w:rFonts w:ascii="Arial" w:hAnsi="Arial" w:cs="Arial"/>
          <w:b/>
          <w:bCs/>
        </w:rPr>
        <w:t>, Neutral Farm House, Mill Lane, Butley. IP12 3PA</w:t>
      </w:r>
    </w:p>
    <w:p w14:paraId="345AECB7" w14:textId="2BFB1F0D" w:rsidR="00DE3B80" w:rsidRPr="00DE3B80" w:rsidRDefault="00DE3B80" w:rsidP="00DE3B80">
      <w:pPr>
        <w:pBdr>
          <w:bottom w:val="single" w:sz="12" w:space="1" w:color="auto"/>
        </w:pBdr>
        <w:spacing w:after="0"/>
        <w:rPr>
          <w:rFonts w:ascii="Arial" w:hAnsi="Arial" w:cs="Arial"/>
        </w:rPr>
      </w:pPr>
      <w:r w:rsidRPr="00DE3B80">
        <w:rPr>
          <w:rFonts w:ascii="Arial" w:hAnsi="Arial" w:cs="Arial"/>
          <w:b/>
          <w:bCs/>
        </w:rPr>
        <w:t xml:space="preserve">Tel: 01394 459400, E-Mail: </w:t>
      </w:r>
      <w:hyperlink r:id="rId9" w:history="1">
        <w:r w:rsidRPr="00DE3B80">
          <w:rPr>
            <w:rStyle w:val="Hyperlink"/>
            <w:rFonts w:ascii="Arial" w:hAnsi="Arial" w:cs="Arial"/>
          </w:rPr>
          <w:t>sudbourneparishclerk@gmail.com</w:t>
        </w:r>
      </w:hyperlink>
    </w:p>
    <w:p w14:paraId="1F38071E" w14:textId="2BE13D7E" w:rsidR="00DE3B80" w:rsidRPr="00DE3B80" w:rsidRDefault="00DE3B80" w:rsidP="00DE3B80">
      <w:pPr>
        <w:spacing w:after="0"/>
        <w:rPr>
          <w:rFonts w:ascii="Arial" w:hAnsi="Arial" w:cs="Arial"/>
          <w:b/>
          <w:bCs/>
          <w:u w:val="single"/>
        </w:rPr>
      </w:pPr>
      <w:r w:rsidRPr="00DE3B80">
        <w:rPr>
          <w:rFonts w:ascii="Arial" w:hAnsi="Arial" w:cs="Arial"/>
          <w:b/>
          <w:bCs/>
          <w:u w:val="single"/>
        </w:rPr>
        <w:t xml:space="preserve">                                                                                                                                                       </w:t>
      </w:r>
    </w:p>
    <w:p w14:paraId="194D6243" w14:textId="77777777" w:rsidR="00DE3B80" w:rsidRPr="00200028" w:rsidRDefault="00DE3B80" w:rsidP="00DE3B80">
      <w:pPr>
        <w:spacing w:after="0"/>
        <w:rPr>
          <w:rFonts w:ascii="Calibri" w:hAnsi="Calibri" w:cs="Calibri"/>
          <w:color w:val="000000"/>
        </w:rPr>
      </w:pPr>
      <w:r w:rsidRPr="00200028">
        <w:rPr>
          <w:rFonts w:ascii="Calibri" w:hAnsi="Calibri" w:cs="Calibri"/>
          <w:color w:val="000000"/>
        </w:rPr>
        <w:t>FREEPOST SZC Consultation</w:t>
      </w:r>
    </w:p>
    <w:p w14:paraId="48BF642E" w14:textId="77777777" w:rsidR="00DE3B80" w:rsidRPr="00200028" w:rsidRDefault="00DE3B80" w:rsidP="00DE3B80">
      <w:pPr>
        <w:spacing w:after="0"/>
        <w:rPr>
          <w:rFonts w:ascii="Calibri" w:hAnsi="Calibri" w:cs="Calibri"/>
          <w:color w:val="000000"/>
        </w:rPr>
      </w:pPr>
    </w:p>
    <w:p w14:paraId="71730942" w14:textId="3E38CD58" w:rsidR="00DE3B80" w:rsidRPr="00200028" w:rsidRDefault="00DE3B80" w:rsidP="00DE3B80">
      <w:pPr>
        <w:spacing w:after="0"/>
        <w:rPr>
          <w:rFonts w:ascii="Calibri" w:hAnsi="Calibri" w:cs="Calibri"/>
          <w:color w:val="000000"/>
        </w:rPr>
      </w:pPr>
      <w:r>
        <w:rPr>
          <w:rFonts w:ascii="Calibri" w:hAnsi="Calibri" w:cs="Calibri"/>
          <w:color w:val="000000"/>
        </w:rPr>
        <w:t>25</w:t>
      </w:r>
      <w:r w:rsidRPr="00DE3B80">
        <w:rPr>
          <w:rFonts w:ascii="Calibri" w:hAnsi="Calibri" w:cs="Calibri"/>
          <w:color w:val="000000"/>
          <w:vertAlign w:val="superscript"/>
        </w:rPr>
        <w:t>th</w:t>
      </w:r>
      <w:r>
        <w:rPr>
          <w:rFonts w:ascii="Calibri" w:hAnsi="Calibri" w:cs="Calibri"/>
          <w:color w:val="000000"/>
        </w:rPr>
        <w:t xml:space="preserve"> September 2019</w:t>
      </w:r>
    </w:p>
    <w:p w14:paraId="65370CEE" w14:textId="77777777" w:rsidR="00DE3B80" w:rsidRDefault="00DE3B80" w:rsidP="00DE3B80">
      <w:pPr>
        <w:rPr>
          <w:rFonts w:ascii="Calibri" w:hAnsi="Calibri" w:cs="Calibri"/>
          <w:b/>
          <w:color w:val="000000"/>
        </w:rPr>
      </w:pPr>
    </w:p>
    <w:p w14:paraId="0BF7EC4B" w14:textId="77777777" w:rsidR="00DE3B80" w:rsidRPr="00200028" w:rsidRDefault="00DE3B80" w:rsidP="00DE3B80">
      <w:pPr>
        <w:rPr>
          <w:rFonts w:ascii="Calibri" w:hAnsi="Calibri" w:cs="Calibri"/>
          <w:color w:val="000000"/>
        </w:rPr>
      </w:pPr>
      <w:r w:rsidRPr="00200028">
        <w:rPr>
          <w:rFonts w:ascii="Calibri" w:hAnsi="Calibri" w:cs="Calibri"/>
          <w:color w:val="000000"/>
        </w:rPr>
        <w:t>Dear Sirs,</w:t>
      </w:r>
    </w:p>
    <w:p w14:paraId="538A8ACD" w14:textId="30892CC1" w:rsidR="0070420A" w:rsidRPr="00924941" w:rsidRDefault="0070420A" w:rsidP="005529A1">
      <w:pPr>
        <w:ind w:left="567" w:hanging="567"/>
        <w:rPr>
          <w:b/>
          <w:sz w:val="24"/>
          <w:szCs w:val="24"/>
        </w:rPr>
      </w:pPr>
      <w:r w:rsidRPr="00142A9A">
        <w:rPr>
          <w:b/>
          <w:sz w:val="24"/>
          <w:szCs w:val="24"/>
        </w:rPr>
        <w:t xml:space="preserve">SUDBOURNE PARISH COUNCIL – SIZEWELL C STAGE </w:t>
      </w:r>
      <w:r w:rsidR="00B31DA7">
        <w:rPr>
          <w:b/>
          <w:sz w:val="24"/>
          <w:szCs w:val="24"/>
        </w:rPr>
        <w:t>4</w:t>
      </w:r>
      <w:r w:rsidRPr="00142A9A">
        <w:rPr>
          <w:b/>
          <w:sz w:val="24"/>
          <w:szCs w:val="24"/>
        </w:rPr>
        <w:t xml:space="preserve"> CONSULTATION RESPONSE</w:t>
      </w:r>
    </w:p>
    <w:p w14:paraId="04FBBA89" w14:textId="77777777" w:rsidR="00622E32" w:rsidRPr="00924941" w:rsidRDefault="00924941" w:rsidP="003A6D3B">
      <w:pPr>
        <w:pStyle w:val="ListParagraph"/>
        <w:numPr>
          <w:ilvl w:val="0"/>
          <w:numId w:val="1"/>
        </w:numPr>
        <w:ind w:left="567" w:hanging="567"/>
        <w:rPr>
          <w:b/>
          <w:sz w:val="24"/>
          <w:szCs w:val="24"/>
        </w:rPr>
      </w:pPr>
      <w:r w:rsidRPr="00924941">
        <w:rPr>
          <w:b/>
          <w:sz w:val="24"/>
          <w:szCs w:val="24"/>
        </w:rPr>
        <w:t>CONSULTATION PROCESS</w:t>
      </w:r>
    </w:p>
    <w:p w14:paraId="482FC800" w14:textId="77777777" w:rsidR="00CA772E" w:rsidRPr="00431B00" w:rsidRDefault="00CA772E" w:rsidP="00B37213">
      <w:pPr>
        <w:rPr>
          <w:b/>
          <w:sz w:val="24"/>
          <w:szCs w:val="24"/>
        </w:rPr>
      </w:pPr>
      <w:r w:rsidRPr="00431B00">
        <w:rPr>
          <w:b/>
          <w:sz w:val="24"/>
          <w:szCs w:val="24"/>
        </w:rPr>
        <w:t>Comment:</w:t>
      </w:r>
      <w:r w:rsidRPr="00431B00">
        <w:rPr>
          <w:b/>
          <w:sz w:val="24"/>
          <w:szCs w:val="24"/>
        </w:rPr>
        <w:tab/>
      </w:r>
    </w:p>
    <w:p w14:paraId="4F8487B6" w14:textId="69CE55A3" w:rsidR="00B37213" w:rsidRDefault="00B31DA7" w:rsidP="00B37213">
      <w:pPr>
        <w:rPr>
          <w:bCs/>
          <w:sz w:val="24"/>
          <w:szCs w:val="24"/>
        </w:rPr>
      </w:pPr>
      <w:r w:rsidRPr="00B31DA7">
        <w:rPr>
          <w:bCs/>
          <w:sz w:val="24"/>
          <w:szCs w:val="24"/>
        </w:rPr>
        <w:t xml:space="preserve">In our Stage 3 </w:t>
      </w:r>
      <w:r w:rsidR="000870AB">
        <w:rPr>
          <w:bCs/>
          <w:sz w:val="24"/>
          <w:szCs w:val="24"/>
        </w:rPr>
        <w:t>response</w:t>
      </w:r>
      <w:r w:rsidRPr="00B31DA7">
        <w:rPr>
          <w:bCs/>
          <w:sz w:val="24"/>
          <w:szCs w:val="24"/>
        </w:rPr>
        <w:t xml:space="preserve">, we shared </w:t>
      </w:r>
      <w:r w:rsidR="003A6D3B" w:rsidRPr="00B31DA7">
        <w:rPr>
          <w:bCs/>
          <w:sz w:val="24"/>
          <w:szCs w:val="24"/>
        </w:rPr>
        <w:t xml:space="preserve">the concerns of </w:t>
      </w:r>
      <w:r w:rsidRPr="00B31DA7">
        <w:rPr>
          <w:bCs/>
          <w:sz w:val="24"/>
          <w:szCs w:val="24"/>
        </w:rPr>
        <w:t xml:space="preserve">the District and County Councils </w:t>
      </w:r>
      <w:r w:rsidR="003C31FB" w:rsidRPr="00B31DA7">
        <w:rPr>
          <w:bCs/>
          <w:sz w:val="24"/>
          <w:szCs w:val="24"/>
        </w:rPr>
        <w:t xml:space="preserve">that the consultation summary document </w:t>
      </w:r>
      <w:r w:rsidRPr="00B31DA7">
        <w:rPr>
          <w:bCs/>
          <w:sz w:val="24"/>
          <w:szCs w:val="24"/>
        </w:rPr>
        <w:t>wa</w:t>
      </w:r>
      <w:r w:rsidR="003C31FB" w:rsidRPr="00B31DA7">
        <w:rPr>
          <w:bCs/>
          <w:sz w:val="24"/>
          <w:szCs w:val="24"/>
        </w:rPr>
        <w:t>s not comprehensive</w:t>
      </w:r>
      <w:r w:rsidRPr="00B31DA7">
        <w:rPr>
          <w:bCs/>
          <w:sz w:val="24"/>
          <w:szCs w:val="24"/>
        </w:rPr>
        <w:t xml:space="preserve"> and lacked much of the supporting evidence for </w:t>
      </w:r>
      <w:r w:rsidR="000870AB">
        <w:rPr>
          <w:bCs/>
          <w:sz w:val="24"/>
          <w:szCs w:val="24"/>
        </w:rPr>
        <w:t>EDFE’s</w:t>
      </w:r>
      <w:r w:rsidRPr="00B31DA7">
        <w:rPr>
          <w:bCs/>
          <w:sz w:val="24"/>
          <w:szCs w:val="24"/>
        </w:rPr>
        <w:t xml:space="preserve"> position.</w:t>
      </w:r>
      <w:r>
        <w:rPr>
          <w:bCs/>
          <w:sz w:val="24"/>
          <w:szCs w:val="24"/>
        </w:rPr>
        <w:t xml:space="preserve"> We now share the publicly stated concerns of East Suffolk DC, Suffolk County Council, The Environment Agency, a dozen Parish or Town Councils, the RSPB, Suffolk Wildlife Trust, and the AONB that quite clearly EDF</w:t>
      </w:r>
      <w:r w:rsidR="000870AB">
        <w:rPr>
          <w:bCs/>
          <w:sz w:val="24"/>
          <w:szCs w:val="24"/>
        </w:rPr>
        <w:t>E</w:t>
      </w:r>
      <w:r>
        <w:rPr>
          <w:bCs/>
          <w:sz w:val="24"/>
          <w:szCs w:val="24"/>
        </w:rPr>
        <w:t xml:space="preserve"> have failed once again to get to grips with public concerns by withholding evidence (e</w:t>
      </w:r>
      <w:r w:rsidR="00E27D18">
        <w:rPr>
          <w:bCs/>
          <w:sz w:val="24"/>
          <w:szCs w:val="24"/>
        </w:rPr>
        <w:t>.</w:t>
      </w:r>
      <w:r>
        <w:rPr>
          <w:bCs/>
          <w:sz w:val="24"/>
          <w:szCs w:val="24"/>
        </w:rPr>
        <w:t>g</w:t>
      </w:r>
      <w:r w:rsidR="00E27D18">
        <w:rPr>
          <w:bCs/>
          <w:sz w:val="24"/>
          <w:szCs w:val="24"/>
        </w:rPr>
        <w:t>.</w:t>
      </w:r>
      <w:r>
        <w:rPr>
          <w:bCs/>
          <w:sz w:val="24"/>
          <w:szCs w:val="24"/>
        </w:rPr>
        <w:t xml:space="preserve"> the ‘Link Road’ study), or failing to submit it to timely public consultation (e</w:t>
      </w:r>
      <w:r w:rsidR="00E27D18">
        <w:rPr>
          <w:bCs/>
          <w:sz w:val="24"/>
          <w:szCs w:val="24"/>
        </w:rPr>
        <w:t>.</w:t>
      </w:r>
      <w:r>
        <w:rPr>
          <w:bCs/>
          <w:sz w:val="24"/>
          <w:szCs w:val="24"/>
        </w:rPr>
        <w:t>g</w:t>
      </w:r>
      <w:r w:rsidR="00E27D18">
        <w:rPr>
          <w:bCs/>
          <w:sz w:val="24"/>
          <w:szCs w:val="24"/>
        </w:rPr>
        <w:t>.</w:t>
      </w:r>
      <w:r>
        <w:rPr>
          <w:bCs/>
          <w:sz w:val="24"/>
          <w:szCs w:val="24"/>
        </w:rPr>
        <w:t xml:space="preserve"> the lack of an Environmental Impact Assessment at Stage 3 or 4).</w:t>
      </w:r>
    </w:p>
    <w:p w14:paraId="64BD14DF" w14:textId="7166C795" w:rsidR="00431B00" w:rsidRPr="00431B00" w:rsidRDefault="00431B00" w:rsidP="00E27D18">
      <w:pPr>
        <w:spacing w:after="0"/>
        <w:rPr>
          <w:b/>
          <w:sz w:val="24"/>
          <w:szCs w:val="24"/>
        </w:rPr>
      </w:pPr>
      <w:r w:rsidRPr="00431B00">
        <w:rPr>
          <w:b/>
          <w:sz w:val="24"/>
          <w:szCs w:val="24"/>
        </w:rPr>
        <w:t>Conclusion</w:t>
      </w:r>
      <w:r>
        <w:rPr>
          <w:b/>
          <w:sz w:val="24"/>
          <w:szCs w:val="24"/>
        </w:rPr>
        <w:t>: EDFE’s Stage 4 consultation has been inadequate for the claimed purpose.</w:t>
      </w:r>
    </w:p>
    <w:p w14:paraId="2A57342D" w14:textId="77777777" w:rsidR="00B37213" w:rsidRPr="00924941" w:rsidRDefault="00B37213" w:rsidP="00E27D18">
      <w:pPr>
        <w:spacing w:after="0"/>
        <w:rPr>
          <w:sz w:val="24"/>
          <w:szCs w:val="24"/>
        </w:rPr>
      </w:pPr>
    </w:p>
    <w:p w14:paraId="6E795AC4" w14:textId="77777777" w:rsidR="003A6D3B" w:rsidRPr="00924941" w:rsidRDefault="00924941" w:rsidP="00E27D18">
      <w:pPr>
        <w:pStyle w:val="ListParagraph"/>
        <w:numPr>
          <w:ilvl w:val="0"/>
          <w:numId w:val="1"/>
        </w:numPr>
        <w:spacing w:after="0"/>
        <w:ind w:left="567" w:hanging="567"/>
        <w:rPr>
          <w:b/>
          <w:sz w:val="24"/>
          <w:szCs w:val="24"/>
        </w:rPr>
      </w:pPr>
      <w:r w:rsidRPr="00924941">
        <w:rPr>
          <w:b/>
          <w:sz w:val="24"/>
          <w:szCs w:val="24"/>
        </w:rPr>
        <w:t>KEY ISSUES - OVERVIEW</w:t>
      </w:r>
    </w:p>
    <w:p w14:paraId="409C08CA" w14:textId="77777777" w:rsidR="003A6D3B" w:rsidRPr="00924941" w:rsidRDefault="003A6D3B" w:rsidP="003A6D3B">
      <w:pPr>
        <w:pStyle w:val="ListParagraph"/>
        <w:ind w:left="1080"/>
        <w:rPr>
          <w:sz w:val="24"/>
          <w:szCs w:val="24"/>
        </w:rPr>
      </w:pPr>
    </w:p>
    <w:p w14:paraId="5D7A5A0F" w14:textId="0BA56EC7" w:rsidR="00431B00" w:rsidRDefault="00431B00" w:rsidP="00B440E2">
      <w:pPr>
        <w:pStyle w:val="ListParagraph"/>
        <w:ind w:left="0"/>
        <w:rPr>
          <w:b/>
          <w:bCs/>
          <w:sz w:val="24"/>
          <w:szCs w:val="24"/>
        </w:rPr>
      </w:pPr>
      <w:r w:rsidRPr="000870AB">
        <w:rPr>
          <w:b/>
          <w:bCs/>
          <w:sz w:val="24"/>
          <w:szCs w:val="24"/>
        </w:rPr>
        <w:t>Environmental Impact</w:t>
      </w:r>
    </w:p>
    <w:p w14:paraId="571A4C09" w14:textId="19F889C4" w:rsidR="000870AB" w:rsidRDefault="000870AB" w:rsidP="00E27D18">
      <w:pPr>
        <w:spacing w:after="0"/>
        <w:rPr>
          <w:sz w:val="24"/>
          <w:szCs w:val="24"/>
        </w:rPr>
      </w:pPr>
      <w:r w:rsidRPr="000870AB">
        <w:rPr>
          <w:sz w:val="24"/>
          <w:szCs w:val="24"/>
        </w:rPr>
        <w:t>Building Sizewell C in the Suffolk Coast and Heaths AONB will threaten some of the most biodiverse habitats in the UK, including two SSSIs and of course the nationally important Minsmere Reserve. The Environment Agency</w:t>
      </w:r>
      <w:r w:rsidR="003D48DC">
        <w:rPr>
          <w:sz w:val="24"/>
          <w:szCs w:val="24"/>
        </w:rPr>
        <w:t xml:space="preserve">, among others, </w:t>
      </w:r>
      <w:r w:rsidRPr="000870AB">
        <w:rPr>
          <w:sz w:val="24"/>
          <w:szCs w:val="24"/>
        </w:rPr>
        <w:t>raised urgent concerns at Stage 3, and EDFE’s response fails to meet th</w:t>
      </w:r>
      <w:r>
        <w:rPr>
          <w:sz w:val="24"/>
          <w:szCs w:val="24"/>
        </w:rPr>
        <w:t>es</w:t>
      </w:r>
      <w:r w:rsidRPr="000870AB">
        <w:rPr>
          <w:sz w:val="24"/>
          <w:szCs w:val="24"/>
        </w:rPr>
        <w:t>e adequately – for example:</w:t>
      </w:r>
    </w:p>
    <w:p w14:paraId="6EC9D5F4" w14:textId="5BA06E9F" w:rsidR="005529A1" w:rsidRDefault="005529A1" w:rsidP="00E27D18">
      <w:pPr>
        <w:spacing w:after="0"/>
        <w:rPr>
          <w:sz w:val="24"/>
          <w:szCs w:val="24"/>
        </w:rPr>
      </w:pPr>
    </w:p>
    <w:p w14:paraId="34C0B3A3" w14:textId="5FB840F1" w:rsidR="00E27D18" w:rsidRDefault="00E27D18" w:rsidP="00E27D18">
      <w:pPr>
        <w:spacing w:after="0"/>
        <w:rPr>
          <w:sz w:val="24"/>
          <w:szCs w:val="24"/>
        </w:rPr>
      </w:pPr>
    </w:p>
    <w:p w14:paraId="3AA03764" w14:textId="2F79C900" w:rsidR="00E27D18" w:rsidRDefault="00E27D18" w:rsidP="00E27D18">
      <w:pPr>
        <w:spacing w:after="0"/>
        <w:rPr>
          <w:sz w:val="24"/>
          <w:szCs w:val="24"/>
        </w:rPr>
      </w:pPr>
    </w:p>
    <w:p w14:paraId="6E20DE63" w14:textId="77777777" w:rsidR="00E27D18" w:rsidRDefault="00E27D18" w:rsidP="00E27D18">
      <w:pPr>
        <w:spacing w:after="0"/>
        <w:rPr>
          <w:sz w:val="24"/>
          <w:szCs w:val="24"/>
        </w:rPr>
      </w:pPr>
    </w:p>
    <w:p w14:paraId="5A76B938" w14:textId="77777777" w:rsidR="000870AB" w:rsidRDefault="000870AB" w:rsidP="00E27D18">
      <w:pPr>
        <w:pStyle w:val="ListParagraph"/>
        <w:numPr>
          <w:ilvl w:val="0"/>
          <w:numId w:val="8"/>
        </w:numPr>
        <w:spacing w:after="0"/>
        <w:rPr>
          <w:sz w:val="24"/>
          <w:szCs w:val="24"/>
        </w:rPr>
      </w:pPr>
      <w:r>
        <w:rPr>
          <w:sz w:val="24"/>
          <w:szCs w:val="24"/>
        </w:rPr>
        <w:lastRenderedPageBreak/>
        <w:t>No response on preparation of compensatory sites before construction starts;</w:t>
      </w:r>
    </w:p>
    <w:p w14:paraId="7428A738" w14:textId="77777777" w:rsidR="000870AB" w:rsidRDefault="000870AB" w:rsidP="000870AB">
      <w:pPr>
        <w:pStyle w:val="ListParagraph"/>
        <w:numPr>
          <w:ilvl w:val="0"/>
          <w:numId w:val="8"/>
        </w:numPr>
        <w:rPr>
          <w:sz w:val="24"/>
          <w:szCs w:val="24"/>
        </w:rPr>
      </w:pPr>
      <w:r>
        <w:rPr>
          <w:sz w:val="24"/>
          <w:szCs w:val="24"/>
        </w:rPr>
        <w:t>No acknowledgment that the Stage 3 proposals failed to take into account the requirements of the government’s 25 year Environment Plan, not any attempt to evidence ecological and diversity gain targets being met within the proposals;</w:t>
      </w:r>
    </w:p>
    <w:p w14:paraId="3D02A5C5" w14:textId="3CFA0F6C" w:rsidR="000870AB" w:rsidRPr="000870AB" w:rsidRDefault="000870AB" w:rsidP="000870AB">
      <w:pPr>
        <w:pStyle w:val="ListParagraph"/>
        <w:numPr>
          <w:ilvl w:val="0"/>
          <w:numId w:val="8"/>
        </w:numPr>
        <w:rPr>
          <w:sz w:val="24"/>
          <w:szCs w:val="24"/>
        </w:rPr>
      </w:pPr>
      <w:r>
        <w:rPr>
          <w:sz w:val="24"/>
          <w:szCs w:val="24"/>
        </w:rPr>
        <w:t xml:space="preserve">Insufficient evaluation of coastal effects; and so on. </w:t>
      </w:r>
    </w:p>
    <w:p w14:paraId="228962F1" w14:textId="2E75A6E5" w:rsidR="000870AB" w:rsidRDefault="00F9556A" w:rsidP="000870AB">
      <w:pPr>
        <w:rPr>
          <w:sz w:val="24"/>
          <w:szCs w:val="24"/>
        </w:rPr>
      </w:pPr>
      <w:r>
        <w:rPr>
          <w:sz w:val="24"/>
          <w:szCs w:val="24"/>
        </w:rPr>
        <w:t>The lack of a formal EIA at this stage is inexcusable</w:t>
      </w:r>
      <w:r w:rsidR="003D48DC">
        <w:rPr>
          <w:sz w:val="24"/>
          <w:szCs w:val="24"/>
        </w:rPr>
        <w:t>, given the massive impact of the construction laydown areas, accommodation campus, 10m high spoil heaps and increased number of pylons, all of which will contribute to the threat to the AONB – which will be cut in two by the development for a decade.</w:t>
      </w:r>
    </w:p>
    <w:p w14:paraId="50FB49CE" w14:textId="48A9AC39" w:rsidR="003D48DC" w:rsidRDefault="003D48DC" w:rsidP="00E27D18">
      <w:pPr>
        <w:spacing w:after="0"/>
        <w:rPr>
          <w:b/>
          <w:bCs/>
          <w:sz w:val="24"/>
          <w:szCs w:val="24"/>
        </w:rPr>
      </w:pPr>
      <w:r>
        <w:rPr>
          <w:b/>
          <w:bCs/>
          <w:sz w:val="24"/>
          <w:szCs w:val="24"/>
        </w:rPr>
        <w:t>Conclusion: EDFE have failed to respond to the widespread and very reasonable concerns raised at Stage 3, and have neither detailed nor justified the environmental impact of their present plans.</w:t>
      </w:r>
    </w:p>
    <w:p w14:paraId="3040EABD" w14:textId="77777777" w:rsidR="003D48DC" w:rsidRPr="003D48DC" w:rsidRDefault="003D48DC" w:rsidP="00E27D18">
      <w:pPr>
        <w:spacing w:after="0"/>
        <w:rPr>
          <w:b/>
          <w:bCs/>
          <w:sz w:val="24"/>
          <w:szCs w:val="24"/>
        </w:rPr>
      </w:pPr>
    </w:p>
    <w:p w14:paraId="4C6015DA" w14:textId="1EB5B942" w:rsidR="00431B00" w:rsidRPr="003D48DC" w:rsidRDefault="00431B00" w:rsidP="00E27D18">
      <w:pPr>
        <w:pStyle w:val="ListParagraph"/>
        <w:spacing w:after="0"/>
        <w:ind w:left="0"/>
        <w:rPr>
          <w:b/>
          <w:bCs/>
          <w:sz w:val="24"/>
          <w:szCs w:val="24"/>
        </w:rPr>
      </w:pPr>
      <w:r w:rsidRPr="003D48DC">
        <w:rPr>
          <w:b/>
          <w:bCs/>
          <w:sz w:val="24"/>
          <w:szCs w:val="24"/>
        </w:rPr>
        <w:t>Transport proposals</w:t>
      </w:r>
    </w:p>
    <w:p w14:paraId="24353FF1" w14:textId="21EDCF3A" w:rsidR="003D48DC" w:rsidRDefault="003D48DC" w:rsidP="003D48DC">
      <w:pPr>
        <w:ind w:left="60"/>
        <w:rPr>
          <w:sz w:val="24"/>
          <w:szCs w:val="24"/>
        </w:rPr>
      </w:pPr>
      <w:r>
        <w:rPr>
          <w:sz w:val="24"/>
          <w:szCs w:val="24"/>
        </w:rPr>
        <w:t>The invention of an ‘integrated’ strategy has been well described by Leiston Town Council as ‘Rail-led, but without the rail’</w:t>
      </w:r>
      <w:r w:rsidR="00484CD0">
        <w:rPr>
          <w:sz w:val="24"/>
          <w:szCs w:val="24"/>
        </w:rPr>
        <w:t>,</w:t>
      </w:r>
      <w:r>
        <w:rPr>
          <w:sz w:val="24"/>
          <w:szCs w:val="24"/>
        </w:rPr>
        <w:t xml:space="preserve"> and again fails to answer many of the questions raised </w:t>
      </w:r>
      <w:r w:rsidR="00484CD0">
        <w:rPr>
          <w:sz w:val="24"/>
          <w:szCs w:val="24"/>
        </w:rPr>
        <w:t>at Stage 3. The impact of any of the proposals will be felt across the entire coastal region:</w:t>
      </w:r>
    </w:p>
    <w:p w14:paraId="36C14361" w14:textId="77777777" w:rsidR="00484CD0" w:rsidRDefault="00484CD0" w:rsidP="00484CD0">
      <w:pPr>
        <w:pStyle w:val="ListParagraph"/>
        <w:numPr>
          <w:ilvl w:val="0"/>
          <w:numId w:val="8"/>
        </w:numPr>
        <w:rPr>
          <w:sz w:val="24"/>
          <w:szCs w:val="24"/>
        </w:rPr>
      </w:pPr>
      <w:r>
        <w:rPr>
          <w:sz w:val="24"/>
          <w:szCs w:val="24"/>
        </w:rPr>
        <w:t>The r</w:t>
      </w:r>
      <w:r w:rsidRPr="00484CD0">
        <w:rPr>
          <w:sz w:val="24"/>
          <w:szCs w:val="24"/>
        </w:rPr>
        <w:t>ail-</w:t>
      </w:r>
      <w:r>
        <w:rPr>
          <w:sz w:val="24"/>
          <w:szCs w:val="24"/>
        </w:rPr>
        <w:t>l</w:t>
      </w:r>
      <w:r w:rsidRPr="00484CD0">
        <w:rPr>
          <w:sz w:val="24"/>
          <w:szCs w:val="24"/>
        </w:rPr>
        <w:t>ed</w:t>
      </w:r>
      <w:r>
        <w:rPr>
          <w:sz w:val="24"/>
          <w:szCs w:val="24"/>
        </w:rPr>
        <w:t xml:space="preserve"> proposal </w:t>
      </w:r>
      <w:r w:rsidRPr="00484CD0">
        <w:rPr>
          <w:sz w:val="24"/>
          <w:szCs w:val="24"/>
        </w:rPr>
        <w:t>means</w:t>
      </w:r>
      <w:r>
        <w:rPr>
          <w:sz w:val="24"/>
          <w:szCs w:val="24"/>
        </w:rPr>
        <w:t xml:space="preserve"> </w:t>
      </w:r>
      <w:r w:rsidRPr="00484CD0">
        <w:rPr>
          <w:sz w:val="24"/>
          <w:szCs w:val="24"/>
        </w:rPr>
        <w:t>5</w:t>
      </w:r>
      <w:r>
        <w:rPr>
          <w:sz w:val="24"/>
          <w:szCs w:val="24"/>
        </w:rPr>
        <w:t xml:space="preserve"> </w:t>
      </w:r>
      <w:r w:rsidRPr="00484CD0">
        <w:rPr>
          <w:sz w:val="24"/>
          <w:szCs w:val="24"/>
        </w:rPr>
        <w:t>trains+700HGVs/day</w:t>
      </w:r>
      <w:r>
        <w:rPr>
          <w:sz w:val="24"/>
          <w:szCs w:val="24"/>
        </w:rPr>
        <w:t>;</w:t>
      </w:r>
    </w:p>
    <w:p w14:paraId="3DABCB0A" w14:textId="3E4AE54C" w:rsidR="00484CD0" w:rsidRDefault="00484CD0" w:rsidP="00484CD0">
      <w:pPr>
        <w:pStyle w:val="ListParagraph"/>
        <w:numPr>
          <w:ilvl w:val="0"/>
          <w:numId w:val="8"/>
        </w:numPr>
        <w:rPr>
          <w:sz w:val="24"/>
          <w:szCs w:val="24"/>
        </w:rPr>
      </w:pPr>
      <w:r>
        <w:rPr>
          <w:sz w:val="24"/>
          <w:szCs w:val="24"/>
        </w:rPr>
        <w:t>The ‘i</w:t>
      </w:r>
      <w:r w:rsidRPr="00484CD0">
        <w:rPr>
          <w:sz w:val="24"/>
          <w:szCs w:val="24"/>
        </w:rPr>
        <w:t>ntegrated</w:t>
      </w:r>
      <w:r>
        <w:rPr>
          <w:sz w:val="24"/>
          <w:szCs w:val="24"/>
        </w:rPr>
        <w:t xml:space="preserve">’ proposal means </w:t>
      </w:r>
      <w:r w:rsidRPr="00484CD0">
        <w:rPr>
          <w:sz w:val="24"/>
          <w:szCs w:val="24"/>
        </w:rPr>
        <w:t>3</w:t>
      </w:r>
      <w:r>
        <w:rPr>
          <w:sz w:val="24"/>
          <w:szCs w:val="24"/>
        </w:rPr>
        <w:t xml:space="preserve"> </w:t>
      </w:r>
      <w:r w:rsidRPr="00484CD0">
        <w:rPr>
          <w:sz w:val="24"/>
          <w:szCs w:val="24"/>
        </w:rPr>
        <w:t>trains+1000HGVs/day;</w:t>
      </w:r>
    </w:p>
    <w:p w14:paraId="3B33AE40" w14:textId="02218FEE" w:rsidR="00484CD0" w:rsidRDefault="00484CD0" w:rsidP="00484CD0">
      <w:pPr>
        <w:pStyle w:val="ListParagraph"/>
        <w:numPr>
          <w:ilvl w:val="0"/>
          <w:numId w:val="8"/>
        </w:numPr>
        <w:rPr>
          <w:sz w:val="24"/>
          <w:szCs w:val="24"/>
        </w:rPr>
      </w:pPr>
      <w:r>
        <w:rPr>
          <w:sz w:val="24"/>
          <w:szCs w:val="24"/>
        </w:rPr>
        <w:t>The r</w:t>
      </w:r>
      <w:r w:rsidRPr="00484CD0">
        <w:rPr>
          <w:sz w:val="24"/>
          <w:szCs w:val="24"/>
        </w:rPr>
        <w:t>oad-</w:t>
      </w:r>
      <w:r>
        <w:rPr>
          <w:sz w:val="24"/>
          <w:szCs w:val="24"/>
        </w:rPr>
        <w:t>l</w:t>
      </w:r>
      <w:r w:rsidRPr="00484CD0">
        <w:rPr>
          <w:sz w:val="24"/>
          <w:szCs w:val="24"/>
        </w:rPr>
        <w:t>ed’</w:t>
      </w:r>
      <w:r>
        <w:rPr>
          <w:sz w:val="24"/>
          <w:szCs w:val="24"/>
        </w:rPr>
        <w:t xml:space="preserve"> proposal means </w:t>
      </w:r>
      <w:r w:rsidRPr="00484CD0">
        <w:rPr>
          <w:sz w:val="24"/>
          <w:szCs w:val="24"/>
        </w:rPr>
        <w:t>2</w:t>
      </w:r>
      <w:r>
        <w:rPr>
          <w:sz w:val="24"/>
          <w:szCs w:val="24"/>
        </w:rPr>
        <w:t xml:space="preserve"> </w:t>
      </w:r>
      <w:r w:rsidRPr="00484CD0">
        <w:rPr>
          <w:sz w:val="24"/>
          <w:szCs w:val="24"/>
        </w:rPr>
        <w:t>trains+1150HGVs/day.</w:t>
      </w:r>
    </w:p>
    <w:p w14:paraId="60A37971" w14:textId="44093F27" w:rsidR="00484CD0" w:rsidRDefault="00484CD0" w:rsidP="00484CD0">
      <w:pPr>
        <w:rPr>
          <w:sz w:val="24"/>
          <w:szCs w:val="24"/>
        </w:rPr>
      </w:pPr>
      <w:r>
        <w:rPr>
          <w:sz w:val="24"/>
          <w:szCs w:val="24"/>
        </w:rPr>
        <w:t>All of these proposals are still uncertain – but for example, under the rail-led solution, 7</w:t>
      </w:r>
      <w:r w:rsidRPr="00484CD0">
        <w:rPr>
          <w:sz w:val="24"/>
          <w:szCs w:val="24"/>
        </w:rPr>
        <w:t>00</w:t>
      </w:r>
      <w:r>
        <w:rPr>
          <w:sz w:val="24"/>
          <w:szCs w:val="24"/>
        </w:rPr>
        <w:t xml:space="preserve"> </w:t>
      </w:r>
      <w:r w:rsidRPr="00484CD0">
        <w:rPr>
          <w:sz w:val="24"/>
          <w:szCs w:val="24"/>
        </w:rPr>
        <w:t>HGVs,</w:t>
      </w:r>
      <w:r>
        <w:rPr>
          <w:sz w:val="24"/>
          <w:szCs w:val="24"/>
        </w:rPr>
        <w:t xml:space="preserve"> </w:t>
      </w:r>
      <w:r w:rsidRPr="00484CD0">
        <w:rPr>
          <w:sz w:val="24"/>
          <w:szCs w:val="24"/>
        </w:rPr>
        <w:t>700</w:t>
      </w:r>
      <w:r>
        <w:rPr>
          <w:sz w:val="24"/>
          <w:szCs w:val="24"/>
        </w:rPr>
        <w:t xml:space="preserve"> </w:t>
      </w:r>
      <w:r w:rsidRPr="00484CD0">
        <w:rPr>
          <w:sz w:val="24"/>
          <w:szCs w:val="24"/>
        </w:rPr>
        <w:t>LGVs,</w:t>
      </w:r>
      <w:r>
        <w:rPr>
          <w:sz w:val="24"/>
          <w:szCs w:val="24"/>
        </w:rPr>
        <w:t xml:space="preserve"> </w:t>
      </w:r>
      <w:r w:rsidRPr="00484CD0">
        <w:rPr>
          <w:sz w:val="24"/>
          <w:szCs w:val="24"/>
        </w:rPr>
        <w:t>650</w:t>
      </w:r>
      <w:r>
        <w:rPr>
          <w:sz w:val="24"/>
          <w:szCs w:val="24"/>
        </w:rPr>
        <w:t xml:space="preserve"> </w:t>
      </w:r>
      <w:r w:rsidRPr="00484CD0">
        <w:rPr>
          <w:sz w:val="24"/>
          <w:szCs w:val="24"/>
        </w:rPr>
        <w:t>buses</w:t>
      </w:r>
      <w:r>
        <w:rPr>
          <w:sz w:val="24"/>
          <w:szCs w:val="24"/>
        </w:rPr>
        <w:t xml:space="preserve"> </w:t>
      </w:r>
      <w:r w:rsidRPr="00484CD0">
        <w:rPr>
          <w:sz w:val="24"/>
          <w:szCs w:val="24"/>
        </w:rPr>
        <w:t>and</w:t>
      </w:r>
      <w:r>
        <w:rPr>
          <w:sz w:val="24"/>
          <w:szCs w:val="24"/>
        </w:rPr>
        <w:t xml:space="preserve"> </w:t>
      </w:r>
      <w:r w:rsidRPr="00484CD0">
        <w:rPr>
          <w:sz w:val="24"/>
          <w:szCs w:val="24"/>
        </w:rPr>
        <w:t>thousands</w:t>
      </w:r>
      <w:r>
        <w:rPr>
          <w:sz w:val="24"/>
          <w:szCs w:val="24"/>
        </w:rPr>
        <w:t xml:space="preserve"> </w:t>
      </w:r>
      <w:r w:rsidRPr="00484CD0">
        <w:rPr>
          <w:sz w:val="24"/>
          <w:szCs w:val="24"/>
        </w:rPr>
        <w:t>of Sizewell</w:t>
      </w:r>
      <w:r>
        <w:rPr>
          <w:sz w:val="24"/>
          <w:szCs w:val="24"/>
        </w:rPr>
        <w:t xml:space="preserve"> </w:t>
      </w:r>
      <w:r w:rsidRPr="00484CD0">
        <w:rPr>
          <w:sz w:val="24"/>
          <w:szCs w:val="24"/>
        </w:rPr>
        <w:t>C-related</w:t>
      </w:r>
      <w:r>
        <w:rPr>
          <w:sz w:val="24"/>
          <w:szCs w:val="24"/>
        </w:rPr>
        <w:t xml:space="preserve"> </w:t>
      </w:r>
      <w:r w:rsidRPr="00484CD0">
        <w:rPr>
          <w:sz w:val="24"/>
          <w:szCs w:val="24"/>
        </w:rPr>
        <w:t>cars</w:t>
      </w:r>
      <w:r>
        <w:rPr>
          <w:sz w:val="24"/>
          <w:szCs w:val="24"/>
        </w:rPr>
        <w:t xml:space="preserve"> </w:t>
      </w:r>
      <w:r w:rsidRPr="00484CD0">
        <w:rPr>
          <w:sz w:val="24"/>
          <w:szCs w:val="24"/>
        </w:rPr>
        <w:t>would</w:t>
      </w:r>
      <w:r>
        <w:rPr>
          <w:sz w:val="24"/>
          <w:szCs w:val="24"/>
        </w:rPr>
        <w:t xml:space="preserve"> </w:t>
      </w:r>
      <w:r w:rsidRPr="00484CD0">
        <w:rPr>
          <w:sz w:val="24"/>
          <w:szCs w:val="24"/>
        </w:rPr>
        <w:t>use</w:t>
      </w:r>
      <w:r>
        <w:rPr>
          <w:sz w:val="24"/>
          <w:szCs w:val="24"/>
        </w:rPr>
        <w:t xml:space="preserve"> </w:t>
      </w:r>
      <w:r w:rsidRPr="00484CD0">
        <w:rPr>
          <w:sz w:val="24"/>
          <w:szCs w:val="24"/>
        </w:rPr>
        <w:t>the</w:t>
      </w:r>
      <w:r>
        <w:rPr>
          <w:sz w:val="24"/>
          <w:szCs w:val="24"/>
        </w:rPr>
        <w:t xml:space="preserve"> </w:t>
      </w:r>
      <w:r w:rsidRPr="00484CD0">
        <w:rPr>
          <w:sz w:val="24"/>
          <w:szCs w:val="24"/>
        </w:rPr>
        <w:t>B1122</w:t>
      </w:r>
      <w:r>
        <w:rPr>
          <w:sz w:val="24"/>
          <w:szCs w:val="24"/>
        </w:rPr>
        <w:t xml:space="preserve"> every day </w:t>
      </w:r>
      <w:r w:rsidRPr="00484CD0">
        <w:rPr>
          <w:sz w:val="24"/>
          <w:szCs w:val="24"/>
        </w:rPr>
        <w:t>through</w:t>
      </w:r>
      <w:r>
        <w:rPr>
          <w:sz w:val="24"/>
          <w:szCs w:val="24"/>
        </w:rPr>
        <w:t xml:space="preserve"> </w:t>
      </w:r>
      <w:r w:rsidRPr="00484CD0">
        <w:rPr>
          <w:sz w:val="24"/>
          <w:szCs w:val="24"/>
        </w:rPr>
        <w:t>Yoxford</w:t>
      </w:r>
      <w:r>
        <w:rPr>
          <w:sz w:val="24"/>
          <w:szCs w:val="24"/>
        </w:rPr>
        <w:t xml:space="preserve"> </w:t>
      </w:r>
      <w:r w:rsidRPr="00484CD0">
        <w:rPr>
          <w:sz w:val="24"/>
          <w:szCs w:val="24"/>
        </w:rPr>
        <w:t>and</w:t>
      </w:r>
      <w:r>
        <w:rPr>
          <w:sz w:val="24"/>
          <w:szCs w:val="24"/>
        </w:rPr>
        <w:t xml:space="preserve"> </w:t>
      </w:r>
      <w:r w:rsidRPr="00484CD0">
        <w:rPr>
          <w:sz w:val="24"/>
          <w:szCs w:val="24"/>
        </w:rPr>
        <w:t>Middleton</w:t>
      </w:r>
      <w:r>
        <w:rPr>
          <w:sz w:val="24"/>
          <w:szCs w:val="24"/>
        </w:rPr>
        <w:t xml:space="preserve"> </w:t>
      </w:r>
      <w:r w:rsidRPr="00484CD0">
        <w:rPr>
          <w:sz w:val="24"/>
          <w:szCs w:val="24"/>
        </w:rPr>
        <w:t>Moor,</w:t>
      </w:r>
      <w:r>
        <w:rPr>
          <w:sz w:val="24"/>
          <w:szCs w:val="24"/>
        </w:rPr>
        <w:t xml:space="preserve"> </w:t>
      </w:r>
      <w:r w:rsidRPr="00484CD0">
        <w:rPr>
          <w:sz w:val="24"/>
          <w:szCs w:val="24"/>
        </w:rPr>
        <w:t>with</w:t>
      </w:r>
      <w:r>
        <w:rPr>
          <w:sz w:val="24"/>
          <w:szCs w:val="24"/>
        </w:rPr>
        <w:t xml:space="preserve"> </w:t>
      </w:r>
      <w:r w:rsidRPr="00484CD0">
        <w:rPr>
          <w:sz w:val="24"/>
          <w:szCs w:val="24"/>
        </w:rPr>
        <w:t>a</w:t>
      </w:r>
      <w:r>
        <w:rPr>
          <w:sz w:val="24"/>
          <w:szCs w:val="24"/>
        </w:rPr>
        <w:t xml:space="preserve"> Theberton </w:t>
      </w:r>
      <w:r w:rsidRPr="00484CD0">
        <w:rPr>
          <w:sz w:val="24"/>
          <w:szCs w:val="24"/>
        </w:rPr>
        <w:t>bypass</w:t>
      </w:r>
      <w:r>
        <w:rPr>
          <w:sz w:val="24"/>
          <w:szCs w:val="24"/>
        </w:rPr>
        <w:t xml:space="preserve"> that would still subject local residents to noise and air pollution, vibration damage to the roads, and greatly increased accident risk. The B1122, incidentally, would be subject to at least 600 HGVs a day in the early years of the project, before </w:t>
      </w:r>
      <w:r w:rsidR="00422999">
        <w:rPr>
          <w:sz w:val="24"/>
          <w:szCs w:val="24"/>
        </w:rPr>
        <w:t xml:space="preserve">any bypass or Park and Ride construction has started. </w:t>
      </w:r>
    </w:p>
    <w:p w14:paraId="3FC285FB" w14:textId="7DE46305" w:rsidR="00422999" w:rsidRPr="003D48DC" w:rsidRDefault="00422999" w:rsidP="00484CD0">
      <w:pPr>
        <w:rPr>
          <w:sz w:val="24"/>
          <w:szCs w:val="24"/>
        </w:rPr>
      </w:pPr>
      <w:r>
        <w:rPr>
          <w:sz w:val="24"/>
          <w:szCs w:val="24"/>
        </w:rPr>
        <w:t>The impact across the region will be severe. Even with a new roundabout, Yoxford is destined to become a traffic and air pollution blackspot; the Freight Management Facility</w:t>
      </w:r>
      <w:r w:rsidR="001E0FCE">
        <w:rPr>
          <w:sz w:val="24"/>
          <w:szCs w:val="24"/>
        </w:rPr>
        <w:t>, the Orwell Bridge and areas around the two Park &amp; Ride facilities will be hugely vulnerable to unsustainable traffic loads, and there is no provision in the proposals for preventing  or eliminating the widespread rat-running and fly-parking that is evident at Hinckley Point.</w:t>
      </w:r>
      <w:r>
        <w:rPr>
          <w:sz w:val="24"/>
          <w:szCs w:val="24"/>
        </w:rPr>
        <w:t xml:space="preserve"> </w:t>
      </w:r>
    </w:p>
    <w:p w14:paraId="746940F1" w14:textId="3F232CBA" w:rsidR="001E0FCE" w:rsidRPr="00924941" w:rsidRDefault="001E0FCE" w:rsidP="001E0FCE">
      <w:pPr>
        <w:rPr>
          <w:sz w:val="24"/>
          <w:szCs w:val="24"/>
        </w:rPr>
      </w:pPr>
      <w:r w:rsidRPr="001E0FCE">
        <w:rPr>
          <w:b/>
          <w:bCs/>
          <w:sz w:val="24"/>
          <w:szCs w:val="24"/>
        </w:rPr>
        <w:t>Conclusion:</w:t>
      </w:r>
      <w:r>
        <w:rPr>
          <w:sz w:val="24"/>
          <w:szCs w:val="24"/>
        </w:rPr>
        <w:t xml:space="preserve"> </w:t>
      </w:r>
      <w:r w:rsidRPr="00924941">
        <w:rPr>
          <w:b/>
          <w:sz w:val="24"/>
          <w:szCs w:val="24"/>
        </w:rPr>
        <w:t>We agree</w:t>
      </w:r>
      <w:r>
        <w:rPr>
          <w:b/>
          <w:sz w:val="24"/>
          <w:szCs w:val="24"/>
        </w:rPr>
        <w:t>, once more,</w:t>
      </w:r>
      <w:r w:rsidRPr="00924941">
        <w:rPr>
          <w:b/>
          <w:sz w:val="24"/>
          <w:szCs w:val="24"/>
        </w:rPr>
        <w:t xml:space="preserve"> with SCC that there is </w:t>
      </w:r>
      <w:r>
        <w:rPr>
          <w:b/>
          <w:sz w:val="24"/>
          <w:szCs w:val="24"/>
        </w:rPr>
        <w:t xml:space="preserve">still </w:t>
      </w:r>
      <w:r w:rsidRPr="00924941">
        <w:rPr>
          <w:b/>
          <w:sz w:val="24"/>
          <w:szCs w:val="24"/>
        </w:rPr>
        <w:t xml:space="preserve">insufficient explanation for the removal of the marine option, that the </w:t>
      </w:r>
      <w:r>
        <w:rPr>
          <w:b/>
          <w:sz w:val="24"/>
          <w:szCs w:val="24"/>
        </w:rPr>
        <w:t xml:space="preserve">integrated and </w:t>
      </w:r>
      <w:r w:rsidRPr="00924941">
        <w:rPr>
          <w:b/>
          <w:sz w:val="24"/>
          <w:szCs w:val="24"/>
        </w:rPr>
        <w:t>road-led strateg</w:t>
      </w:r>
      <w:r>
        <w:rPr>
          <w:b/>
          <w:sz w:val="24"/>
          <w:szCs w:val="24"/>
        </w:rPr>
        <w:t>ies</w:t>
      </w:r>
      <w:r w:rsidRPr="00924941">
        <w:rPr>
          <w:b/>
          <w:sz w:val="24"/>
          <w:szCs w:val="24"/>
        </w:rPr>
        <w:t xml:space="preserve"> as presently set out </w:t>
      </w:r>
      <w:r>
        <w:rPr>
          <w:b/>
          <w:sz w:val="24"/>
          <w:szCs w:val="24"/>
        </w:rPr>
        <w:t>are both l</w:t>
      </w:r>
      <w:r w:rsidRPr="00924941">
        <w:rPr>
          <w:b/>
          <w:sz w:val="24"/>
          <w:szCs w:val="24"/>
        </w:rPr>
        <w:t xml:space="preserve">ikely to create massive environmental and health damages, as well as damaging tourism, local businesses and the Port of Felixstowe; and that </w:t>
      </w:r>
      <w:r>
        <w:rPr>
          <w:b/>
          <w:sz w:val="24"/>
          <w:szCs w:val="24"/>
        </w:rPr>
        <w:t>before asking the community to agree to the ‘</w:t>
      </w:r>
      <w:r w:rsidRPr="00924941">
        <w:rPr>
          <w:b/>
          <w:sz w:val="24"/>
          <w:szCs w:val="24"/>
        </w:rPr>
        <w:t>next best</w:t>
      </w:r>
      <w:r>
        <w:rPr>
          <w:b/>
          <w:sz w:val="24"/>
          <w:szCs w:val="24"/>
        </w:rPr>
        <w:t>’ rail-led</w:t>
      </w:r>
      <w:r w:rsidRPr="00924941">
        <w:rPr>
          <w:b/>
          <w:sz w:val="24"/>
          <w:szCs w:val="24"/>
        </w:rPr>
        <w:t xml:space="preserve"> option</w:t>
      </w:r>
      <w:r>
        <w:rPr>
          <w:b/>
          <w:sz w:val="24"/>
          <w:szCs w:val="24"/>
        </w:rPr>
        <w:t>, EDF should make a further genuine effort to bring forward a marine/rail</w:t>
      </w:r>
      <w:r w:rsidRPr="00924941">
        <w:rPr>
          <w:b/>
          <w:sz w:val="24"/>
          <w:szCs w:val="24"/>
        </w:rPr>
        <w:t xml:space="preserve"> </w:t>
      </w:r>
      <w:r>
        <w:rPr>
          <w:b/>
          <w:sz w:val="24"/>
          <w:szCs w:val="24"/>
        </w:rPr>
        <w:t xml:space="preserve">strategy to reduce the scale of </w:t>
      </w:r>
      <w:r w:rsidRPr="00924941">
        <w:rPr>
          <w:b/>
          <w:sz w:val="24"/>
          <w:szCs w:val="24"/>
        </w:rPr>
        <w:t>damaging impacts</w:t>
      </w:r>
      <w:r>
        <w:rPr>
          <w:b/>
          <w:sz w:val="24"/>
          <w:szCs w:val="24"/>
        </w:rPr>
        <w:t xml:space="preserve"> and provide a genuine transport legacy for the area</w:t>
      </w:r>
      <w:r w:rsidRPr="00924941">
        <w:rPr>
          <w:b/>
          <w:sz w:val="24"/>
          <w:szCs w:val="24"/>
        </w:rPr>
        <w:t>.</w:t>
      </w:r>
    </w:p>
    <w:p w14:paraId="50984413" w14:textId="29E2B42E" w:rsidR="00431B00" w:rsidRPr="001E0FCE" w:rsidRDefault="00431B00" w:rsidP="003D48DC">
      <w:pPr>
        <w:ind w:left="60"/>
        <w:rPr>
          <w:b/>
          <w:bCs/>
          <w:sz w:val="24"/>
          <w:szCs w:val="24"/>
        </w:rPr>
      </w:pPr>
      <w:r w:rsidRPr="001E0FCE">
        <w:rPr>
          <w:b/>
          <w:bCs/>
          <w:sz w:val="24"/>
          <w:szCs w:val="24"/>
        </w:rPr>
        <w:t>Air quality and pollution</w:t>
      </w:r>
    </w:p>
    <w:p w14:paraId="77170175" w14:textId="404520EF" w:rsidR="001E0FCE" w:rsidRPr="00544152" w:rsidRDefault="001E0FCE" w:rsidP="001E0FCE">
      <w:pPr>
        <w:rPr>
          <w:rStyle w:val="yiv9018380222"/>
          <w:bCs/>
          <w:sz w:val="24"/>
          <w:szCs w:val="24"/>
          <w:lang w:val="en-US"/>
        </w:rPr>
      </w:pPr>
      <w:r w:rsidRPr="00544152">
        <w:rPr>
          <w:rStyle w:val="yiv9018380222"/>
          <w:bCs/>
          <w:sz w:val="24"/>
          <w:szCs w:val="24"/>
          <w:lang w:val="en-US"/>
        </w:rPr>
        <w:lastRenderedPageBreak/>
        <w:t xml:space="preserve">We see </w:t>
      </w:r>
      <w:r w:rsidR="00550208" w:rsidRPr="00544152">
        <w:rPr>
          <w:rStyle w:val="yiv9018380222"/>
          <w:bCs/>
          <w:sz w:val="24"/>
          <w:szCs w:val="24"/>
          <w:lang w:val="en-US"/>
        </w:rPr>
        <w:t xml:space="preserve">nothing </w:t>
      </w:r>
      <w:r w:rsidRPr="00544152">
        <w:rPr>
          <w:rStyle w:val="yiv9018380222"/>
          <w:bCs/>
          <w:sz w:val="24"/>
          <w:szCs w:val="24"/>
          <w:lang w:val="en-US"/>
        </w:rPr>
        <w:t>in the stage 4 documents t</w:t>
      </w:r>
      <w:r w:rsidR="00550208" w:rsidRPr="00544152">
        <w:rPr>
          <w:rStyle w:val="yiv9018380222"/>
          <w:bCs/>
          <w:sz w:val="24"/>
          <w:szCs w:val="24"/>
          <w:lang w:val="en-US"/>
        </w:rPr>
        <w:t xml:space="preserve">hat would lead us to </w:t>
      </w:r>
      <w:r w:rsidRPr="00544152">
        <w:rPr>
          <w:rStyle w:val="yiv9018380222"/>
          <w:bCs/>
          <w:sz w:val="24"/>
          <w:szCs w:val="24"/>
          <w:lang w:val="en-US"/>
        </w:rPr>
        <w:t>amend our response to the stage 3 proposals.</w:t>
      </w:r>
    </w:p>
    <w:p w14:paraId="1EF40751" w14:textId="370D53BB" w:rsidR="001E0FCE" w:rsidRPr="00924941" w:rsidRDefault="001E0FCE" w:rsidP="00E27D18">
      <w:pPr>
        <w:spacing w:after="0"/>
        <w:rPr>
          <w:rStyle w:val="yiv9018380222"/>
          <w:b/>
          <w:sz w:val="24"/>
          <w:szCs w:val="24"/>
          <w:lang w:val="en-US"/>
        </w:rPr>
      </w:pPr>
      <w:r w:rsidRPr="00924941">
        <w:rPr>
          <w:rStyle w:val="yiv9018380222"/>
          <w:b/>
          <w:sz w:val="24"/>
          <w:szCs w:val="24"/>
          <w:lang w:val="en-US"/>
        </w:rPr>
        <w:t>Conclusion</w:t>
      </w:r>
      <w:r w:rsidR="00550208">
        <w:rPr>
          <w:rStyle w:val="yiv9018380222"/>
          <w:b/>
          <w:sz w:val="24"/>
          <w:szCs w:val="24"/>
          <w:lang w:val="en-US"/>
        </w:rPr>
        <w:t xml:space="preserve">:  </w:t>
      </w:r>
      <w:r w:rsidRPr="00924941">
        <w:rPr>
          <w:rStyle w:val="yiv9018380222"/>
          <w:b/>
          <w:sz w:val="24"/>
          <w:szCs w:val="24"/>
          <w:lang w:val="en-US"/>
        </w:rPr>
        <w:t xml:space="preserve">The adoption of </w:t>
      </w:r>
      <w:r w:rsidR="00550208">
        <w:rPr>
          <w:rStyle w:val="yiv9018380222"/>
          <w:b/>
          <w:sz w:val="24"/>
          <w:szCs w:val="24"/>
          <w:lang w:val="en-US"/>
        </w:rPr>
        <w:t xml:space="preserve">either </w:t>
      </w:r>
      <w:r w:rsidRPr="00924941">
        <w:rPr>
          <w:rStyle w:val="yiv9018380222"/>
          <w:b/>
          <w:sz w:val="24"/>
          <w:szCs w:val="24"/>
          <w:lang w:val="en-US"/>
        </w:rPr>
        <w:t xml:space="preserve">the road-led </w:t>
      </w:r>
      <w:r w:rsidR="00550208">
        <w:rPr>
          <w:rStyle w:val="yiv9018380222"/>
          <w:b/>
          <w:sz w:val="24"/>
          <w:szCs w:val="24"/>
          <w:lang w:val="en-US"/>
        </w:rPr>
        <w:t xml:space="preserve">or integrated </w:t>
      </w:r>
      <w:r w:rsidRPr="00924941">
        <w:rPr>
          <w:rStyle w:val="yiv9018380222"/>
          <w:b/>
          <w:sz w:val="24"/>
          <w:szCs w:val="24"/>
          <w:lang w:val="en-US"/>
        </w:rPr>
        <w:t>strategy</w:t>
      </w:r>
      <w:r w:rsidR="00550208">
        <w:rPr>
          <w:rStyle w:val="yiv9018380222"/>
          <w:b/>
          <w:sz w:val="24"/>
          <w:szCs w:val="24"/>
          <w:lang w:val="en-US"/>
        </w:rPr>
        <w:t xml:space="preserve"> would </w:t>
      </w:r>
      <w:r w:rsidRPr="00924941">
        <w:rPr>
          <w:rStyle w:val="yiv9018380222"/>
          <w:b/>
          <w:sz w:val="24"/>
          <w:szCs w:val="24"/>
          <w:lang w:val="en-US"/>
        </w:rPr>
        <w:t xml:space="preserve"> represent a dangerous gamble with the health of local communities, and the lack of any effective mitigation at scale of these impacts should rule out the road-led strategy from the start. </w:t>
      </w:r>
    </w:p>
    <w:p w14:paraId="46214BF7" w14:textId="77777777" w:rsidR="00431B00" w:rsidRDefault="00431B00" w:rsidP="00E27D18">
      <w:pPr>
        <w:pStyle w:val="ListParagraph"/>
        <w:spacing w:after="0"/>
        <w:ind w:left="420"/>
        <w:rPr>
          <w:sz w:val="24"/>
          <w:szCs w:val="24"/>
        </w:rPr>
      </w:pPr>
    </w:p>
    <w:p w14:paraId="7949F217" w14:textId="36B130CD" w:rsidR="001E0FCE" w:rsidRPr="00550208" w:rsidRDefault="001E0FCE" w:rsidP="00E27D18">
      <w:pPr>
        <w:pStyle w:val="ListParagraph"/>
        <w:spacing w:after="0"/>
        <w:ind w:left="0"/>
        <w:rPr>
          <w:b/>
          <w:bCs/>
          <w:sz w:val="24"/>
          <w:szCs w:val="24"/>
        </w:rPr>
      </w:pPr>
      <w:r w:rsidRPr="00550208">
        <w:rPr>
          <w:b/>
          <w:bCs/>
          <w:sz w:val="24"/>
          <w:szCs w:val="24"/>
        </w:rPr>
        <w:t>Economic impact</w:t>
      </w:r>
    </w:p>
    <w:p w14:paraId="281487F9" w14:textId="77777777" w:rsidR="001E0FCE" w:rsidRDefault="001E0FCE" w:rsidP="00B440E2">
      <w:pPr>
        <w:pStyle w:val="ListParagraph"/>
        <w:ind w:left="0"/>
        <w:rPr>
          <w:sz w:val="24"/>
          <w:szCs w:val="24"/>
        </w:rPr>
      </w:pPr>
    </w:p>
    <w:p w14:paraId="0E1738B0" w14:textId="366C8C25" w:rsidR="00431B00" w:rsidRDefault="00544152" w:rsidP="00B440E2">
      <w:pPr>
        <w:pStyle w:val="ListParagraph"/>
        <w:ind w:left="0"/>
        <w:rPr>
          <w:sz w:val="24"/>
          <w:szCs w:val="24"/>
        </w:rPr>
      </w:pPr>
      <w:r>
        <w:rPr>
          <w:sz w:val="24"/>
          <w:szCs w:val="24"/>
        </w:rPr>
        <w:t xml:space="preserve">We note that under the Stage 4 proposals, 5,875 of the maximum 7,900 workers at SZC construction would </w:t>
      </w:r>
      <w:r>
        <w:rPr>
          <w:i/>
          <w:iCs/>
          <w:sz w:val="24"/>
          <w:szCs w:val="24"/>
        </w:rPr>
        <w:t xml:space="preserve">not </w:t>
      </w:r>
      <w:r w:rsidRPr="00544152">
        <w:rPr>
          <w:sz w:val="24"/>
          <w:szCs w:val="24"/>
        </w:rPr>
        <w:t>be local</w:t>
      </w:r>
      <w:r>
        <w:rPr>
          <w:sz w:val="24"/>
          <w:szCs w:val="24"/>
        </w:rPr>
        <w:t xml:space="preserve"> people (i.e. only 25% of jobs will come to the local economy); and that housing off-site will be required for around 2,875 additional workers, removing much of this accommodation from the holiday rental sector.   These new calculations add to our already expressed dissatisfaction with the unrealistic assessment in Stage 3 of the economic benefits and disbenefits to the region, and the lack of detail available to the public over the cumulative impacts of SZC and other energy and infrastructure developments on the ‘Heritage’  Coast is alarming. </w:t>
      </w:r>
    </w:p>
    <w:p w14:paraId="70059F4A" w14:textId="22BCC3FC" w:rsidR="00544152" w:rsidRDefault="00544152" w:rsidP="00B440E2">
      <w:pPr>
        <w:pStyle w:val="ListParagraph"/>
        <w:ind w:left="0"/>
        <w:rPr>
          <w:sz w:val="24"/>
          <w:szCs w:val="24"/>
        </w:rPr>
      </w:pPr>
    </w:p>
    <w:p w14:paraId="517E9D2B" w14:textId="38692034" w:rsidR="00A75E43" w:rsidRDefault="00544152" w:rsidP="00E27D18">
      <w:pPr>
        <w:pStyle w:val="ListParagraph"/>
        <w:spacing w:after="0"/>
        <w:ind w:left="0"/>
        <w:rPr>
          <w:b/>
          <w:bCs/>
          <w:sz w:val="24"/>
          <w:szCs w:val="24"/>
        </w:rPr>
      </w:pPr>
      <w:r w:rsidRPr="00544152">
        <w:rPr>
          <w:b/>
          <w:bCs/>
          <w:sz w:val="24"/>
          <w:szCs w:val="24"/>
        </w:rPr>
        <w:t>Conclusion:</w:t>
      </w:r>
      <w:r>
        <w:rPr>
          <w:b/>
          <w:bCs/>
          <w:sz w:val="24"/>
          <w:szCs w:val="24"/>
        </w:rPr>
        <w:t xml:space="preserve"> Claimed benefits to the economy in the Stage 4 proposals are unrealistic and diminishing</w:t>
      </w:r>
      <w:r w:rsidR="00B8646E">
        <w:rPr>
          <w:b/>
          <w:bCs/>
          <w:sz w:val="24"/>
          <w:szCs w:val="24"/>
        </w:rPr>
        <w:t xml:space="preserve">; </w:t>
      </w:r>
      <w:r>
        <w:rPr>
          <w:b/>
          <w:bCs/>
          <w:sz w:val="24"/>
          <w:szCs w:val="24"/>
        </w:rPr>
        <w:t xml:space="preserve">there is not yet sufficient evidence that EDFE has </w:t>
      </w:r>
      <w:r w:rsidR="00B8646E">
        <w:rPr>
          <w:b/>
          <w:bCs/>
          <w:sz w:val="24"/>
          <w:szCs w:val="24"/>
        </w:rPr>
        <w:t>properly assessed impacts on the local tourism economy, or on Health and other community infrastructure.</w:t>
      </w:r>
    </w:p>
    <w:p w14:paraId="20095CC1" w14:textId="77777777" w:rsidR="00E62128" w:rsidRPr="00924941" w:rsidRDefault="00E62128" w:rsidP="00E27D18">
      <w:pPr>
        <w:spacing w:after="0"/>
        <w:rPr>
          <w:sz w:val="24"/>
          <w:szCs w:val="24"/>
        </w:rPr>
      </w:pPr>
    </w:p>
    <w:p w14:paraId="16A0540D" w14:textId="77777777" w:rsidR="00B440E2" w:rsidRPr="00B8646E" w:rsidRDefault="00B440E2" w:rsidP="00E27D18">
      <w:pPr>
        <w:spacing w:after="0"/>
        <w:rPr>
          <w:b/>
          <w:sz w:val="24"/>
          <w:szCs w:val="24"/>
        </w:rPr>
      </w:pPr>
      <w:r w:rsidRPr="00B8646E">
        <w:rPr>
          <w:b/>
          <w:sz w:val="24"/>
          <w:szCs w:val="24"/>
        </w:rPr>
        <w:t>Design and Landscape Impact</w:t>
      </w:r>
    </w:p>
    <w:p w14:paraId="52A55500" w14:textId="77777777" w:rsidR="00B8646E" w:rsidRDefault="00B8646E" w:rsidP="00042713">
      <w:pPr>
        <w:rPr>
          <w:sz w:val="24"/>
          <w:szCs w:val="24"/>
        </w:rPr>
      </w:pPr>
      <w:r>
        <w:rPr>
          <w:bCs/>
          <w:sz w:val="24"/>
          <w:szCs w:val="24"/>
        </w:rPr>
        <w:t>U</w:t>
      </w:r>
      <w:r w:rsidR="00042713" w:rsidRPr="00924941">
        <w:rPr>
          <w:sz w:val="24"/>
          <w:szCs w:val="24"/>
        </w:rPr>
        <w:t xml:space="preserve">nder the Countryside and Rights of Way Act 2000, </w:t>
      </w:r>
      <w:r w:rsidR="00042713" w:rsidRPr="00924941">
        <w:rPr>
          <w:i/>
          <w:sz w:val="24"/>
          <w:szCs w:val="24"/>
        </w:rPr>
        <w:t xml:space="preserve">‘… Local authorities, Ministers of the Crown, Public bodies (such as government agencies), statutory bodies and any person holding public office will also </w:t>
      </w:r>
      <w:r w:rsidR="00042713" w:rsidRPr="00924941">
        <w:rPr>
          <w:b/>
          <w:i/>
          <w:sz w:val="24"/>
          <w:szCs w:val="24"/>
        </w:rPr>
        <w:t>have a duty to have regard to the purpose of conserving and enhancing the natural beauty of the AONB</w:t>
      </w:r>
      <w:r w:rsidR="00042713" w:rsidRPr="00924941">
        <w:rPr>
          <w:i/>
          <w:sz w:val="24"/>
          <w:szCs w:val="24"/>
        </w:rPr>
        <w:t xml:space="preserve"> in exercising or performing their functions …</w:t>
      </w:r>
      <w:r w:rsidR="00630503" w:rsidRPr="00924941">
        <w:rPr>
          <w:i/>
          <w:sz w:val="24"/>
          <w:szCs w:val="24"/>
        </w:rPr>
        <w:t>’</w:t>
      </w:r>
      <w:r w:rsidR="00630503" w:rsidRPr="00924941">
        <w:rPr>
          <w:sz w:val="24"/>
          <w:szCs w:val="24"/>
        </w:rPr>
        <w:t xml:space="preserve">. </w:t>
      </w:r>
      <w:r>
        <w:rPr>
          <w:sz w:val="24"/>
          <w:szCs w:val="24"/>
        </w:rPr>
        <w:t xml:space="preserve"> </w:t>
      </w:r>
    </w:p>
    <w:p w14:paraId="1D6C5961" w14:textId="3587DAA4" w:rsidR="00723E85" w:rsidRPr="00924941" w:rsidRDefault="00B8646E" w:rsidP="00B8646E">
      <w:pPr>
        <w:rPr>
          <w:sz w:val="24"/>
          <w:szCs w:val="24"/>
        </w:rPr>
      </w:pPr>
      <w:r>
        <w:rPr>
          <w:sz w:val="24"/>
          <w:szCs w:val="24"/>
        </w:rPr>
        <w:t>As far as we can see, the only change made in response to Stage 3 comments on this critical issue is the increase in the number of pylons from 4 to 5, with a 25% height reduction. We therefore repeat our conclusion from the earlier stage.</w:t>
      </w:r>
    </w:p>
    <w:p w14:paraId="60AD91B6" w14:textId="77777777" w:rsidR="00723E85" w:rsidRPr="00924941" w:rsidRDefault="00723E85" w:rsidP="00042713">
      <w:pPr>
        <w:rPr>
          <w:b/>
          <w:sz w:val="24"/>
          <w:szCs w:val="24"/>
        </w:rPr>
      </w:pPr>
      <w:r w:rsidRPr="00924941">
        <w:rPr>
          <w:b/>
          <w:sz w:val="24"/>
          <w:szCs w:val="24"/>
        </w:rPr>
        <w:t>Conclusion</w:t>
      </w:r>
    </w:p>
    <w:p w14:paraId="7DBBEB26" w14:textId="77777777" w:rsidR="00723E85" w:rsidRPr="00924941" w:rsidRDefault="00723E85" w:rsidP="00042713">
      <w:pPr>
        <w:rPr>
          <w:sz w:val="24"/>
          <w:szCs w:val="24"/>
        </w:rPr>
      </w:pPr>
      <w:r w:rsidRPr="00924941">
        <w:rPr>
          <w:b/>
          <w:sz w:val="24"/>
          <w:szCs w:val="24"/>
        </w:rPr>
        <w:t>EDF should demonstrate more clearly how they have shown the required Duty of Regard to the landscape of the AONB, and how they will prevent or significantly reduce light pollution from all the sites under construction or conversion.</w:t>
      </w:r>
    </w:p>
    <w:p w14:paraId="1F2954C3" w14:textId="77777777" w:rsidR="00E27D18" w:rsidRDefault="00E27D18" w:rsidP="005529A1">
      <w:pPr>
        <w:spacing w:after="0"/>
        <w:rPr>
          <w:b/>
          <w:bCs/>
          <w:sz w:val="24"/>
          <w:szCs w:val="24"/>
        </w:rPr>
      </w:pPr>
    </w:p>
    <w:p w14:paraId="7DEA4FC6" w14:textId="59E269E9" w:rsidR="00B8646E" w:rsidRDefault="00B8646E" w:rsidP="005529A1">
      <w:pPr>
        <w:spacing w:after="0"/>
        <w:rPr>
          <w:b/>
          <w:bCs/>
          <w:sz w:val="24"/>
          <w:szCs w:val="24"/>
        </w:rPr>
      </w:pPr>
      <w:r w:rsidRPr="00B8646E">
        <w:rPr>
          <w:b/>
          <w:bCs/>
          <w:sz w:val="24"/>
          <w:szCs w:val="24"/>
        </w:rPr>
        <w:t>Summary</w:t>
      </w:r>
      <w:r>
        <w:rPr>
          <w:b/>
          <w:bCs/>
          <w:sz w:val="24"/>
          <w:szCs w:val="24"/>
        </w:rPr>
        <w:t xml:space="preserve"> Conclusion:  EDFE have again failed to demonstrate either best practice or good faith in responding to the comments made to earlier stages of </w:t>
      </w:r>
      <w:r w:rsidR="00975914">
        <w:rPr>
          <w:b/>
          <w:bCs/>
          <w:sz w:val="24"/>
          <w:szCs w:val="24"/>
        </w:rPr>
        <w:t>consultation and</w:t>
      </w:r>
      <w:r>
        <w:rPr>
          <w:b/>
          <w:bCs/>
          <w:sz w:val="24"/>
          <w:szCs w:val="24"/>
        </w:rPr>
        <w:t xml:space="preserve"> seem to regard their duty of public consultation as an optional extra to their business plan and economic requirements. Until the Environmental Impact Assessment</w:t>
      </w:r>
      <w:r w:rsidR="00081F65">
        <w:rPr>
          <w:b/>
          <w:bCs/>
          <w:sz w:val="24"/>
          <w:szCs w:val="24"/>
        </w:rPr>
        <w:t xml:space="preserve"> is published</w:t>
      </w:r>
      <w:r>
        <w:rPr>
          <w:b/>
          <w:bCs/>
          <w:sz w:val="24"/>
          <w:szCs w:val="24"/>
        </w:rPr>
        <w:t>, and the reasons for abandoning the marine option</w:t>
      </w:r>
      <w:r w:rsidR="00081F65">
        <w:rPr>
          <w:b/>
          <w:bCs/>
          <w:sz w:val="24"/>
          <w:szCs w:val="24"/>
        </w:rPr>
        <w:t xml:space="preserve"> favoured by almost all the respondents to their Stage 2 consultation have been properly set out, it is not possible to support their claim that the East Suffolk Coast is a safe or appropriate place for a new nuclear reactor.</w:t>
      </w:r>
    </w:p>
    <w:p w14:paraId="584A0CF1" w14:textId="77777777" w:rsidR="005529A1" w:rsidRDefault="005529A1" w:rsidP="005529A1">
      <w:pPr>
        <w:spacing w:after="0"/>
        <w:rPr>
          <w:sz w:val="24"/>
          <w:szCs w:val="24"/>
        </w:rPr>
      </w:pPr>
    </w:p>
    <w:p w14:paraId="480C9A3B" w14:textId="0AA9338C" w:rsidR="00081F65" w:rsidRPr="005529A1" w:rsidRDefault="005529A1" w:rsidP="005529A1">
      <w:pPr>
        <w:spacing w:after="0"/>
        <w:rPr>
          <w:sz w:val="24"/>
          <w:szCs w:val="24"/>
        </w:rPr>
      </w:pPr>
      <w:r>
        <w:rPr>
          <w:sz w:val="24"/>
          <w:szCs w:val="24"/>
        </w:rPr>
        <w:t>We trust that you will take the above comments into consideration.</w:t>
      </w:r>
    </w:p>
    <w:p w14:paraId="6E2099C2" w14:textId="2BDF4E99" w:rsidR="00081F65" w:rsidRDefault="00081F65" w:rsidP="005529A1">
      <w:pPr>
        <w:spacing w:after="0"/>
        <w:rPr>
          <w:b/>
          <w:bCs/>
          <w:sz w:val="24"/>
          <w:szCs w:val="24"/>
        </w:rPr>
      </w:pPr>
    </w:p>
    <w:p w14:paraId="30D6FD47" w14:textId="6E76C859" w:rsidR="005529A1" w:rsidRDefault="005529A1" w:rsidP="005529A1">
      <w:pPr>
        <w:spacing w:after="0"/>
        <w:rPr>
          <w:sz w:val="24"/>
          <w:szCs w:val="24"/>
        </w:rPr>
      </w:pPr>
      <w:r>
        <w:rPr>
          <w:sz w:val="24"/>
          <w:szCs w:val="24"/>
        </w:rPr>
        <w:t>Yours sincerely,</w:t>
      </w:r>
    </w:p>
    <w:p w14:paraId="4F505764" w14:textId="77777777" w:rsidR="005529A1" w:rsidRDefault="005529A1" w:rsidP="005529A1">
      <w:pPr>
        <w:spacing w:after="0"/>
        <w:rPr>
          <w:rFonts w:ascii="Segoe Script" w:hAnsi="Segoe Script"/>
          <w:sz w:val="24"/>
          <w:szCs w:val="24"/>
        </w:rPr>
      </w:pPr>
    </w:p>
    <w:p w14:paraId="38C53D7D" w14:textId="182B4705" w:rsidR="005529A1" w:rsidRPr="005529A1" w:rsidRDefault="005529A1" w:rsidP="005529A1">
      <w:pPr>
        <w:spacing w:after="0"/>
        <w:rPr>
          <w:rFonts w:ascii="Segoe Script" w:hAnsi="Segoe Script"/>
          <w:sz w:val="24"/>
          <w:szCs w:val="24"/>
        </w:rPr>
      </w:pPr>
      <w:r w:rsidRPr="005529A1">
        <w:rPr>
          <w:rFonts w:ascii="Segoe Script" w:hAnsi="Segoe Script"/>
          <w:sz w:val="24"/>
          <w:szCs w:val="24"/>
        </w:rPr>
        <w:t>Joanne Peters</w:t>
      </w:r>
    </w:p>
    <w:p w14:paraId="168D1CB5" w14:textId="30FD6804" w:rsidR="005529A1" w:rsidRPr="005529A1" w:rsidRDefault="005529A1" w:rsidP="005529A1">
      <w:pPr>
        <w:spacing w:after="0"/>
        <w:rPr>
          <w:sz w:val="24"/>
          <w:szCs w:val="24"/>
        </w:rPr>
      </w:pPr>
      <w:r>
        <w:rPr>
          <w:sz w:val="24"/>
          <w:szCs w:val="24"/>
        </w:rPr>
        <w:t xml:space="preserve">Clerk to Sudbourne Parish Council </w:t>
      </w:r>
    </w:p>
    <w:sectPr w:rsidR="005529A1" w:rsidRPr="005529A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3D04B" w14:textId="77777777" w:rsidR="00214436" w:rsidRDefault="00214436" w:rsidP="00AC51FA">
      <w:pPr>
        <w:spacing w:after="0" w:line="240" w:lineRule="auto"/>
      </w:pPr>
      <w:r>
        <w:separator/>
      </w:r>
    </w:p>
  </w:endnote>
  <w:endnote w:type="continuationSeparator" w:id="0">
    <w:p w14:paraId="36C991A9" w14:textId="77777777" w:rsidR="00214436" w:rsidRDefault="00214436" w:rsidP="00AC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Script">
    <w:panose1 w:val="030B0504020000000003"/>
    <w:charset w:val="00"/>
    <w:family w:val="swiss"/>
    <w:pitch w:val="variable"/>
    <w:sig w:usb0="0000028F"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096FE" w14:textId="77777777" w:rsidR="00AC51FA" w:rsidRDefault="00AC5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2C26" w14:textId="77777777" w:rsidR="00AC51FA" w:rsidRDefault="00AC5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8DD8" w14:textId="77777777" w:rsidR="00AC51FA" w:rsidRDefault="00AC5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E0B2A" w14:textId="77777777" w:rsidR="00214436" w:rsidRDefault="00214436" w:rsidP="00AC51FA">
      <w:pPr>
        <w:spacing w:after="0" w:line="240" w:lineRule="auto"/>
      </w:pPr>
      <w:r>
        <w:separator/>
      </w:r>
    </w:p>
  </w:footnote>
  <w:footnote w:type="continuationSeparator" w:id="0">
    <w:p w14:paraId="74EBFCC0" w14:textId="77777777" w:rsidR="00214436" w:rsidRDefault="00214436" w:rsidP="00AC5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B85D" w14:textId="77777777" w:rsidR="00AC51FA" w:rsidRDefault="00AC5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87DA" w14:textId="4EEBFF74" w:rsidR="00AC51FA" w:rsidRDefault="00AC51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9153" w14:textId="77777777" w:rsidR="00AC51FA" w:rsidRDefault="00AC5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160B"/>
    <w:multiLevelType w:val="hybridMultilevel"/>
    <w:tmpl w:val="62DE7232"/>
    <w:lvl w:ilvl="0" w:tplc="F06E2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04C9A"/>
    <w:multiLevelType w:val="multilevel"/>
    <w:tmpl w:val="0B2A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72525"/>
    <w:multiLevelType w:val="hybridMultilevel"/>
    <w:tmpl w:val="C890DF86"/>
    <w:lvl w:ilvl="0" w:tplc="B9FC93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D3323"/>
    <w:multiLevelType w:val="multilevel"/>
    <w:tmpl w:val="0712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C71AB"/>
    <w:multiLevelType w:val="hybridMultilevel"/>
    <w:tmpl w:val="24C626B8"/>
    <w:lvl w:ilvl="0" w:tplc="1AD83E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956C33"/>
    <w:multiLevelType w:val="hybridMultilevel"/>
    <w:tmpl w:val="9C98FF78"/>
    <w:lvl w:ilvl="0" w:tplc="EDA4653E">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8E1856B"/>
    <w:multiLevelType w:val="multilevel"/>
    <w:tmpl w:val="CC92A9A0"/>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8873EE"/>
    <w:multiLevelType w:val="multilevel"/>
    <w:tmpl w:val="FCA4D792"/>
    <w:lvl w:ilvl="0">
      <w:start w:val="1"/>
      <w:numFmt w:val="decimal"/>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2"/>
  </w:num>
  <w:num w:numId="3">
    <w:abstractNumId w:val="0"/>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13"/>
    <w:rsid w:val="00006CDC"/>
    <w:rsid w:val="00042713"/>
    <w:rsid w:val="00081F65"/>
    <w:rsid w:val="000870AB"/>
    <w:rsid w:val="00101570"/>
    <w:rsid w:val="00111548"/>
    <w:rsid w:val="001137E3"/>
    <w:rsid w:val="001269D4"/>
    <w:rsid w:val="00142A9A"/>
    <w:rsid w:val="001A06C6"/>
    <w:rsid w:val="001B5CF8"/>
    <w:rsid w:val="001E0FCE"/>
    <w:rsid w:val="001E5677"/>
    <w:rsid w:val="00214436"/>
    <w:rsid w:val="00215D93"/>
    <w:rsid w:val="002D3EE5"/>
    <w:rsid w:val="002D68AB"/>
    <w:rsid w:val="002E416C"/>
    <w:rsid w:val="002F3580"/>
    <w:rsid w:val="002F71B2"/>
    <w:rsid w:val="003A6D3B"/>
    <w:rsid w:val="003B6890"/>
    <w:rsid w:val="003C31FB"/>
    <w:rsid w:val="003D48DC"/>
    <w:rsid w:val="00422999"/>
    <w:rsid w:val="00431B00"/>
    <w:rsid w:val="00484CD0"/>
    <w:rsid w:val="004A2234"/>
    <w:rsid w:val="004F6988"/>
    <w:rsid w:val="00544152"/>
    <w:rsid w:val="00550208"/>
    <w:rsid w:val="005529A1"/>
    <w:rsid w:val="00572611"/>
    <w:rsid w:val="005867FA"/>
    <w:rsid w:val="005F1E8D"/>
    <w:rsid w:val="005F7C70"/>
    <w:rsid w:val="00616EF2"/>
    <w:rsid w:val="00622E32"/>
    <w:rsid w:val="00630503"/>
    <w:rsid w:val="00675B30"/>
    <w:rsid w:val="006B4460"/>
    <w:rsid w:val="006F721A"/>
    <w:rsid w:val="0070420A"/>
    <w:rsid w:val="007118AD"/>
    <w:rsid w:val="00723E85"/>
    <w:rsid w:val="00772374"/>
    <w:rsid w:val="007B3976"/>
    <w:rsid w:val="00841EF1"/>
    <w:rsid w:val="00897B67"/>
    <w:rsid w:val="008F3BE3"/>
    <w:rsid w:val="00924941"/>
    <w:rsid w:val="00972290"/>
    <w:rsid w:val="00975914"/>
    <w:rsid w:val="009A5555"/>
    <w:rsid w:val="009F2C12"/>
    <w:rsid w:val="00A22321"/>
    <w:rsid w:val="00A426DF"/>
    <w:rsid w:val="00A75E43"/>
    <w:rsid w:val="00AC51FA"/>
    <w:rsid w:val="00B278D8"/>
    <w:rsid w:val="00B31DA7"/>
    <w:rsid w:val="00B37213"/>
    <w:rsid w:val="00B440E2"/>
    <w:rsid w:val="00B72770"/>
    <w:rsid w:val="00B8646E"/>
    <w:rsid w:val="00BB1C6F"/>
    <w:rsid w:val="00BF1B32"/>
    <w:rsid w:val="00C15BD8"/>
    <w:rsid w:val="00CA772E"/>
    <w:rsid w:val="00CC5956"/>
    <w:rsid w:val="00D06633"/>
    <w:rsid w:val="00D12C6B"/>
    <w:rsid w:val="00D50772"/>
    <w:rsid w:val="00DA76AB"/>
    <w:rsid w:val="00DB2237"/>
    <w:rsid w:val="00DE3B80"/>
    <w:rsid w:val="00E1458E"/>
    <w:rsid w:val="00E27D18"/>
    <w:rsid w:val="00E62128"/>
    <w:rsid w:val="00EA18AF"/>
    <w:rsid w:val="00F618BE"/>
    <w:rsid w:val="00F9556A"/>
    <w:rsid w:val="00FA5829"/>
    <w:rsid w:val="00FD2E97"/>
    <w:rsid w:val="00FF2F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0BC5F9"/>
  <w15:docId w15:val="{63ADDEFE-2A34-4840-8E74-8AE231D7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213"/>
    <w:pPr>
      <w:ind w:left="720"/>
      <w:contextualSpacing/>
    </w:pPr>
  </w:style>
  <w:style w:type="paragraph" w:styleId="NormalWeb">
    <w:name w:val="Normal (Web)"/>
    <w:basedOn w:val="Normal"/>
    <w:uiPriority w:val="99"/>
    <w:semiHidden/>
    <w:unhideWhenUsed/>
    <w:rsid w:val="00675B3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4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416C"/>
    <w:pPr>
      <w:autoSpaceDE w:val="0"/>
      <w:autoSpaceDN w:val="0"/>
      <w:adjustRightInd w:val="0"/>
      <w:spacing w:after="0" w:line="240" w:lineRule="auto"/>
    </w:pPr>
    <w:rPr>
      <w:rFonts w:ascii="Arial" w:hAnsi="Arial" w:cs="Arial"/>
      <w:color w:val="000000"/>
      <w:sz w:val="24"/>
      <w:szCs w:val="24"/>
    </w:rPr>
  </w:style>
  <w:style w:type="paragraph" w:customStyle="1" w:styleId="yiv9018380222msonormal">
    <w:name w:val="yiv9018380222msonormal"/>
    <w:basedOn w:val="Normal"/>
    <w:rsid w:val="005726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9018380222">
    <w:name w:val="yiv9018380222"/>
    <w:basedOn w:val="DefaultParagraphFont"/>
    <w:rsid w:val="00572611"/>
  </w:style>
  <w:style w:type="paragraph" w:customStyle="1" w:styleId="yiv8982916240">
    <w:name w:val="yiv8982916240"/>
    <w:basedOn w:val="Normal"/>
    <w:rsid w:val="00C15B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5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1FA"/>
  </w:style>
  <w:style w:type="paragraph" w:styleId="Footer">
    <w:name w:val="footer"/>
    <w:basedOn w:val="Normal"/>
    <w:link w:val="FooterChar"/>
    <w:uiPriority w:val="99"/>
    <w:unhideWhenUsed/>
    <w:rsid w:val="00AC5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1FA"/>
  </w:style>
  <w:style w:type="character" w:styleId="Hyperlink">
    <w:name w:val="Hyperlink"/>
    <w:basedOn w:val="DefaultParagraphFont"/>
    <w:uiPriority w:val="99"/>
    <w:unhideWhenUsed/>
    <w:rsid w:val="00DE3B80"/>
    <w:rPr>
      <w:color w:val="0563C1" w:themeColor="hyperlink"/>
      <w:u w:val="single"/>
    </w:rPr>
  </w:style>
  <w:style w:type="character" w:styleId="UnresolvedMention">
    <w:name w:val="Unresolved Mention"/>
    <w:basedOn w:val="DefaultParagraphFont"/>
    <w:uiPriority w:val="99"/>
    <w:semiHidden/>
    <w:unhideWhenUsed/>
    <w:rsid w:val="00DE3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397">
      <w:bodyDiv w:val="1"/>
      <w:marLeft w:val="0"/>
      <w:marRight w:val="0"/>
      <w:marTop w:val="0"/>
      <w:marBottom w:val="0"/>
      <w:divBdr>
        <w:top w:val="none" w:sz="0" w:space="0" w:color="auto"/>
        <w:left w:val="none" w:sz="0" w:space="0" w:color="auto"/>
        <w:bottom w:val="none" w:sz="0" w:space="0" w:color="auto"/>
        <w:right w:val="none" w:sz="0" w:space="0" w:color="auto"/>
      </w:divBdr>
    </w:div>
    <w:div w:id="439028333">
      <w:bodyDiv w:val="1"/>
      <w:marLeft w:val="0"/>
      <w:marRight w:val="0"/>
      <w:marTop w:val="0"/>
      <w:marBottom w:val="0"/>
      <w:divBdr>
        <w:top w:val="none" w:sz="0" w:space="0" w:color="auto"/>
        <w:left w:val="none" w:sz="0" w:space="0" w:color="auto"/>
        <w:bottom w:val="none" w:sz="0" w:space="0" w:color="auto"/>
        <w:right w:val="none" w:sz="0" w:space="0" w:color="auto"/>
      </w:divBdr>
    </w:div>
    <w:div w:id="998734768">
      <w:bodyDiv w:val="1"/>
      <w:marLeft w:val="0"/>
      <w:marRight w:val="0"/>
      <w:marTop w:val="0"/>
      <w:marBottom w:val="0"/>
      <w:divBdr>
        <w:top w:val="none" w:sz="0" w:space="0" w:color="auto"/>
        <w:left w:val="none" w:sz="0" w:space="0" w:color="auto"/>
        <w:bottom w:val="none" w:sz="0" w:space="0" w:color="auto"/>
        <w:right w:val="none" w:sz="0" w:space="0" w:color="auto"/>
      </w:divBdr>
    </w:div>
    <w:div w:id="1122966017">
      <w:bodyDiv w:val="1"/>
      <w:marLeft w:val="0"/>
      <w:marRight w:val="0"/>
      <w:marTop w:val="0"/>
      <w:marBottom w:val="0"/>
      <w:divBdr>
        <w:top w:val="none" w:sz="0" w:space="0" w:color="auto"/>
        <w:left w:val="none" w:sz="0" w:space="0" w:color="auto"/>
        <w:bottom w:val="none" w:sz="0" w:space="0" w:color="auto"/>
        <w:right w:val="none" w:sz="0" w:space="0" w:color="auto"/>
      </w:divBdr>
    </w:div>
    <w:div w:id="14863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dbourneparishclerk@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DC264-6B01-43CD-9A37-A9FE0CD1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6303</Characters>
  <Application>Microsoft Office Word</Application>
  <DocSecurity>0</DocSecurity>
  <Lines>123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mcdonald</dc:creator>
  <cp:keywords/>
  <dc:description/>
  <cp:lastModifiedBy>Jo Jones</cp:lastModifiedBy>
  <cp:revision>3</cp:revision>
  <dcterms:created xsi:type="dcterms:W3CDTF">2019-09-26T15:45:00Z</dcterms:created>
  <dcterms:modified xsi:type="dcterms:W3CDTF">2019-09-26T15:46:00Z</dcterms:modified>
</cp:coreProperties>
</file>