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4270" w14:textId="77777777" w:rsidR="001D5DD0" w:rsidRDefault="001D5DD0" w:rsidP="001D5DD0">
      <w:pPr>
        <w:autoSpaceDE w:val="0"/>
        <w:spacing w:line="200" w:lineRule="atLeast"/>
        <w:jc w:val="center"/>
        <w:textAlignment w:val="center"/>
        <w:rPr>
          <w:rFonts w:cs="HelveticaNeueLT-Bold"/>
          <w:b/>
          <w:bCs/>
          <w:noProof/>
          <w:color w:val="000000"/>
          <w:sz w:val="32"/>
          <w:szCs w:val="32"/>
          <w:lang w:eastAsia="en-GB"/>
        </w:rPr>
      </w:pPr>
      <w:bookmarkStart w:id="0" w:name="_Toc357072129"/>
      <w:bookmarkStart w:id="1" w:name="_Toc359318554"/>
      <w:bookmarkStart w:id="2" w:name="_Toc359334502"/>
      <w:bookmarkStart w:id="3" w:name="_Toc359334781"/>
    </w:p>
    <w:p w14:paraId="14A5A958"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p>
    <w:p w14:paraId="325E42C0"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p>
    <w:p w14:paraId="653398EA"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p>
    <w:p w14:paraId="077E28B2"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r w:rsidRPr="00245E53">
        <w:rPr>
          <w:noProof/>
        </w:rPr>
        <w:drawing>
          <wp:inline distT="0" distB="0" distL="0" distR="0" wp14:anchorId="6BCB9DFF" wp14:editId="7D793B31">
            <wp:extent cx="1499551" cy="1428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00502" cy="1429656"/>
                    </a:xfrm>
                    <a:prstGeom prst="rect">
                      <a:avLst/>
                    </a:prstGeom>
                  </pic:spPr>
                </pic:pic>
              </a:graphicData>
            </a:graphic>
          </wp:inline>
        </w:drawing>
      </w:r>
    </w:p>
    <w:p w14:paraId="0DEBE66B"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p>
    <w:p w14:paraId="2DF361BA"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p>
    <w:p w14:paraId="6CF8E1A7"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p>
    <w:p w14:paraId="22F5AFA4"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p>
    <w:p w14:paraId="465FF6AD" w14:textId="77777777" w:rsidR="001D5DD0" w:rsidRPr="000A21ED" w:rsidRDefault="001D5DD0" w:rsidP="001D5DD0">
      <w:pPr>
        <w:autoSpaceDE w:val="0"/>
        <w:spacing w:line="200" w:lineRule="atLeast"/>
        <w:jc w:val="center"/>
        <w:textAlignment w:val="center"/>
        <w:rPr>
          <w:rFonts w:cs="HelveticaNeueLT-Bold"/>
          <w:b/>
          <w:bCs/>
          <w:color w:val="000000"/>
          <w:sz w:val="48"/>
          <w:szCs w:val="48"/>
          <w:lang w:bidi="en-US"/>
        </w:rPr>
      </w:pPr>
      <w:r w:rsidRPr="000A21ED">
        <w:rPr>
          <w:rFonts w:cs="HelveticaNeueLT-Bold"/>
          <w:b/>
          <w:bCs/>
          <w:color w:val="000000"/>
          <w:sz w:val="48"/>
          <w:szCs w:val="48"/>
          <w:lang w:bidi="en-US"/>
        </w:rPr>
        <w:t>SUDBOURNE PARISH COUNCIL</w:t>
      </w:r>
    </w:p>
    <w:p w14:paraId="6A872B5A" w14:textId="77777777" w:rsidR="001D5DD0" w:rsidRPr="001D5DD0" w:rsidRDefault="001D5DD0" w:rsidP="001D5DD0">
      <w:pPr>
        <w:autoSpaceDE w:val="0"/>
        <w:spacing w:line="200" w:lineRule="atLeast"/>
        <w:jc w:val="center"/>
        <w:textAlignment w:val="center"/>
        <w:rPr>
          <w:rFonts w:cs="HelveticaNeueLT-Bold"/>
          <w:b/>
          <w:bCs/>
          <w:color w:val="000000"/>
          <w:sz w:val="56"/>
          <w:szCs w:val="56"/>
          <w:lang w:bidi="en-US"/>
        </w:rPr>
      </w:pPr>
      <w:r w:rsidRPr="001D5DD0">
        <w:rPr>
          <w:rFonts w:cs="HelveticaNeueLT-Bold"/>
          <w:b/>
          <w:bCs/>
          <w:color w:val="000000"/>
          <w:sz w:val="56"/>
          <w:szCs w:val="56"/>
          <w:lang w:bidi="en-US"/>
        </w:rPr>
        <w:t>STANDING ORDERS</w:t>
      </w:r>
    </w:p>
    <w:p w14:paraId="5E971A19"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p>
    <w:p w14:paraId="65D11B54" w14:textId="7F0FB054" w:rsidR="001D5DD0" w:rsidRDefault="001D5DD0" w:rsidP="001D5DD0">
      <w:pPr>
        <w:autoSpaceDE w:val="0"/>
        <w:spacing w:line="200" w:lineRule="atLeast"/>
        <w:jc w:val="center"/>
        <w:textAlignment w:val="center"/>
        <w:rPr>
          <w:rFonts w:cs="HelveticaNeueLT-Bold"/>
          <w:b/>
          <w:bCs/>
          <w:color w:val="000000"/>
          <w:sz w:val="32"/>
          <w:szCs w:val="32"/>
          <w:lang w:bidi="en-US"/>
        </w:rPr>
      </w:pPr>
      <w:r>
        <w:rPr>
          <w:rFonts w:cs="HelveticaNeueLT-Bold"/>
          <w:b/>
          <w:bCs/>
          <w:color w:val="000000"/>
          <w:sz w:val="32"/>
          <w:szCs w:val="32"/>
          <w:lang w:bidi="en-US"/>
        </w:rPr>
        <w:t>(Reviewed &amp; Adopted on 2</w:t>
      </w:r>
      <w:r>
        <w:rPr>
          <w:rFonts w:cs="HelveticaNeueLT-Bold"/>
          <w:b/>
          <w:bCs/>
          <w:color w:val="000000"/>
          <w:sz w:val="32"/>
          <w:szCs w:val="32"/>
          <w:lang w:bidi="en-US"/>
        </w:rPr>
        <w:t>4</w:t>
      </w:r>
      <w:r w:rsidRPr="001D5DD0">
        <w:rPr>
          <w:rFonts w:cs="HelveticaNeueLT-Bold"/>
          <w:b/>
          <w:bCs/>
          <w:color w:val="000000"/>
          <w:sz w:val="32"/>
          <w:szCs w:val="32"/>
          <w:vertAlign w:val="superscript"/>
          <w:lang w:bidi="en-US"/>
        </w:rPr>
        <w:t>th</w:t>
      </w:r>
      <w:r>
        <w:rPr>
          <w:rFonts w:cs="HelveticaNeueLT-Bold"/>
          <w:b/>
          <w:bCs/>
          <w:color w:val="000000"/>
          <w:sz w:val="32"/>
          <w:szCs w:val="32"/>
          <w:lang w:bidi="en-US"/>
        </w:rPr>
        <w:t xml:space="preserve"> March 2026</w:t>
      </w:r>
      <w:r>
        <w:rPr>
          <w:rFonts w:cs="HelveticaNeueLT-Bold"/>
          <w:b/>
          <w:bCs/>
          <w:color w:val="000000"/>
          <w:sz w:val="32"/>
          <w:szCs w:val="32"/>
          <w:lang w:bidi="en-US"/>
        </w:rPr>
        <w:t>)</w:t>
      </w:r>
    </w:p>
    <w:p w14:paraId="22125516" w14:textId="77777777" w:rsidR="001D5DD0" w:rsidRDefault="001D5DD0" w:rsidP="001D5DD0">
      <w:pPr>
        <w:autoSpaceDE w:val="0"/>
        <w:spacing w:line="200" w:lineRule="atLeast"/>
        <w:jc w:val="center"/>
        <w:textAlignment w:val="center"/>
        <w:rPr>
          <w:rFonts w:cs="HelveticaNeueLT-Bold"/>
          <w:b/>
          <w:bCs/>
          <w:color w:val="000000"/>
          <w:sz w:val="32"/>
          <w:szCs w:val="32"/>
          <w:lang w:bidi="en-US"/>
        </w:rPr>
      </w:pPr>
    </w:p>
    <w:p w14:paraId="3456F23A" w14:textId="77777777" w:rsidR="001D5DD0" w:rsidRDefault="001D5DD0" w:rsidP="001D5DD0">
      <w:pPr>
        <w:autoSpaceDE w:val="0"/>
        <w:spacing w:line="200" w:lineRule="atLeast"/>
        <w:jc w:val="center"/>
        <w:textAlignment w:val="center"/>
        <w:rPr>
          <w:rFonts w:cs="HelveticaNeueLT-Bold"/>
          <w:b/>
          <w:bCs/>
          <w:color w:val="000000"/>
          <w:sz w:val="64"/>
          <w:szCs w:val="64"/>
          <w:lang w:bidi="en-US"/>
        </w:rPr>
      </w:pPr>
    </w:p>
    <w:p w14:paraId="06976E9F" w14:textId="77777777" w:rsidR="001D5DD0" w:rsidRPr="00D13515" w:rsidRDefault="001D5DD0" w:rsidP="001D5DD0">
      <w:pPr>
        <w:spacing w:after="200" w:line="276" w:lineRule="auto"/>
        <w:ind w:left="567" w:hanging="567"/>
        <w:rPr>
          <w:rFonts w:ascii="Arial" w:hAnsi="Arial" w:cs="Arial"/>
          <w:b/>
          <w:sz w:val="22"/>
          <w:szCs w:val="22"/>
        </w:rPr>
      </w:pPr>
    </w:p>
    <w:p w14:paraId="7A7B6B2D" w14:textId="77777777" w:rsidR="001D5DD0" w:rsidRPr="00BE7312" w:rsidRDefault="001D5DD0" w:rsidP="001D5DD0">
      <w:pPr>
        <w:pStyle w:val="ListParagraph"/>
        <w:autoSpaceDE w:val="0"/>
        <w:spacing w:line="200" w:lineRule="atLeast"/>
        <w:textAlignment w:val="center"/>
        <w:rPr>
          <w:rFonts w:cs="HelveticaNeueLT-Bold"/>
          <w:b/>
          <w:bCs/>
          <w:color w:val="000000"/>
          <w:sz w:val="32"/>
          <w:szCs w:val="32"/>
          <w:lang w:bidi="en-US"/>
        </w:rPr>
      </w:pPr>
      <w:r w:rsidRPr="00D13515">
        <w:rPr>
          <w:rFonts w:ascii="Arial" w:hAnsi="Arial" w:cs="Arial"/>
          <w:b/>
          <w:szCs w:val="22"/>
        </w:rPr>
        <w:br w:type="page"/>
      </w:r>
    </w:p>
    <w:p w14:paraId="7353C936" w14:textId="77777777" w:rsidR="00A405B9" w:rsidRPr="003C0253" w:rsidRDefault="00A405B9" w:rsidP="00A405B9">
      <w:pPr>
        <w:pStyle w:val="Heading1"/>
        <w:widowControl w:val="0"/>
        <w:numPr>
          <w:ilvl w:val="0"/>
          <w:numId w:val="0"/>
        </w:numPr>
        <w:suppressAutoHyphens/>
        <w:autoSpaceDE w:val="0"/>
        <w:autoSpaceDN w:val="0"/>
        <w:adjustRightInd w:val="0"/>
        <w:spacing w:before="0" w:after="200" w:line="276" w:lineRule="auto"/>
        <w:ind w:left="567"/>
        <w:textAlignment w:val="center"/>
        <w:rPr>
          <w:rFonts w:ascii="Arial" w:hAnsi="Arial" w:cs="Arial"/>
          <w:b/>
          <w:bCs w:val="0"/>
          <w:i/>
          <w:iCs/>
          <w:color w:val="000000"/>
          <w:szCs w:val="22"/>
          <w:lang w:bidi="en-US"/>
        </w:rPr>
      </w:pPr>
      <w:r w:rsidRPr="003C0253">
        <w:rPr>
          <w:rFonts w:ascii="Arial" w:hAnsi="Arial" w:cs="Arial"/>
          <w:b/>
          <w:bCs w:val="0"/>
          <w:i/>
          <w:iCs/>
          <w:color w:val="000000"/>
          <w:szCs w:val="22"/>
          <w:lang w:bidi="en-US"/>
        </w:rPr>
        <w:lastRenderedPageBreak/>
        <w:t>Any items in bold are statutory and cannot be amended or deleted</w:t>
      </w:r>
    </w:p>
    <w:p w14:paraId="705B20A3" w14:textId="77777777" w:rsidR="00A405B9" w:rsidRPr="00440283" w:rsidRDefault="00A405B9" w:rsidP="00A405B9">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r w:rsidRPr="00440283">
        <w:rPr>
          <w:rFonts w:ascii="Arial" w:hAnsi="Arial" w:cs="Arial"/>
          <w:b/>
          <w:szCs w:val="22"/>
        </w:rPr>
        <w:t>RULES OF DEBATE AT MEETINGS</w:t>
      </w:r>
    </w:p>
    <w:p w14:paraId="73000F83"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64600FFF"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545289C5"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7D7C2620"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1ECF987B" w14:textId="77777777" w:rsidR="00A405B9" w:rsidRPr="00D13515" w:rsidRDefault="00A405B9" w:rsidP="00A405B9">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1D196E18" w14:textId="77777777" w:rsidR="00A405B9" w:rsidRPr="00D13515" w:rsidRDefault="00A405B9" w:rsidP="00A405B9">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73A1462A" w14:textId="77777777" w:rsidR="00A405B9" w:rsidRPr="00D13515" w:rsidRDefault="00A405B9" w:rsidP="00A405B9">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0D0DA2FC"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5F325C69" w14:textId="77777777" w:rsidR="00A405B9" w:rsidRPr="00D13515" w:rsidRDefault="00A405B9" w:rsidP="00A405B9">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 of the meeting.</w:t>
      </w:r>
    </w:p>
    <w:p w14:paraId="2A101132"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457077F7"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06B71F8B"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3A41BEAF" w14:textId="77777777" w:rsidR="00A405B9" w:rsidRPr="00D13515" w:rsidRDefault="00A405B9" w:rsidP="00A405B9">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073D1958" w14:textId="77777777" w:rsidR="00A405B9"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E01E94F" w14:textId="77777777" w:rsidR="00A405B9" w:rsidRPr="00D13515" w:rsidRDefault="00A405B9" w:rsidP="00A405B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A605936"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1D4B3A78" w14:textId="77777777" w:rsidR="00A405B9" w:rsidRPr="00D13515" w:rsidRDefault="00A405B9" w:rsidP="00A405B9">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6A0EDCDE" w14:textId="77777777" w:rsidR="00A405B9" w:rsidRPr="00D13515" w:rsidRDefault="00A405B9" w:rsidP="00A405B9">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573C113B" w14:textId="77777777" w:rsidR="00A405B9" w:rsidRPr="00D13515" w:rsidRDefault="00A405B9" w:rsidP="00A405B9">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366DE372" w14:textId="77777777" w:rsidR="00A405B9" w:rsidRPr="00D13515" w:rsidRDefault="00A405B9" w:rsidP="00A405B9">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0BB4C2E" w14:textId="77777777" w:rsidR="00A405B9" w:rsidRPr="00D13515" w:rsidRDefault="00A405B9" w:rsidP="00A405B9">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Pr>
          <w:rFonts w:ascii="Arial" w:hAnsi="Arial" w:cs="Arial"/>
          <w:color w:val="000000"/>
          <w:sz w:val="22"/>
          <w:szCs w:val="22"/>
          <w:lang w:bidi="en-US"/>
        </w:rPr>
        <w:t xml:space="preserve"> exercise </w:t>
      </w:r>
      <w:r w:rsidRPr="00D13515">
        <w:rPr>
          <w:rFonts w:ascii="Arial" w:hAnsi="Arial" w:cs="Arial"/>
          <w:color w:val="000000"/>
          <w:sz w:val="22"/>
          <w:szCs w:val="22"/>
          <w:lang w:bidi="en-US"/>
        </w:rPr>
        <w:t>a right of reply.</w:t>
      </w:r>
    </w:p>
    <w:p w14:paraId="1C664A4B"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B3CE0F6"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098EFC50" w14:textId="77777777" w:rsidR="00A405B9" w:rsidRPr="00D13515" w:rsidRDefault="00A405B9" w:rsidP="00A405B9">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4D722C5A" w14:textId="77777777" w:rsidR="00A405B9" w:rsidRPr="00D13515" w:rsidRDefault="00A405B9" w:rsidP="00A405B9">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301C67BE" w14:textId="77777777" w:rsidR="00A405B9" w:rsidRPr="00D13515" w:rsidRDefault="00A405B9" w:rsidP="00A405B9">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4CC49ED7" w14:textId="77777777" w:rsidR="00A405B9" w:rsidRPr="00D13515" w:rsidRDefault="00A405B9" w:rsidP="00A405B9">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2E0E8E80" w14:textId="77777777" w:rsidR="00A405B9" w:rsidRPr="00D13515" w:rsidRDefault="00A405B9" w:rsidP="00A405B9">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7F7D89A8" w14:textId="77777777" w:rsidR="00A405B9" w:rsidRPr="00D13515" w:rsidRDefault="00A405B9" w:rsidP="00A405B9">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0E16E4FA" w14:textId="77777777" w:rsidR="00A405B9" w:rsidRPr="00D13515" w:rsidRDefault="00A405B9" w:rsidP="00A405B9">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1F5AF083" w14:textId="77777777" w:rsidR="00A405B9" w:rsidRPr="00D13515" w:rsidRDefault="00A405B9" w:rsidP="00A405B9">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7EC99313" w14:textId="77777777" w:rsidR="00A405B9" w:rsidRPr="00D13515" w:rsidRDefault="00A405B9" w:rsidP="00A405B9">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61C36AB" w14:textId="77777777" w:rsidR="00A405B9" w:rsidRPr="00D13515" w:rsidRDefault="00A405B9" w:rsidP="00A405B9">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5369EDD9" w14:textId="77777777" w:rsidR="00A405B9" w:rsidRPr="00D13515" w:rsidRDefault="00A405B9" w:rsidP="00A405B9">
      <w:pPr>
        <w:widowControl w:val="0"/>
        <w:numPr>
          <w:ilvl w:val="0"/>
          <w:numId w:val="4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21D692B9" w14:textId="77777777" w:rsidR="00A405B9" w:rsidRDefault="00A405B9" w:rsidP="00A405B9">
      <w:pPr>
        <w:widowControl w:val="0"/>
        <w:numPr>
          <w:ilvl w:val="0"/>
          <w:numId w:val="4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 </w:t>
      </w:r>
      <w:r>
        <w:rPr>
          <w:rFonts w:ascii="Arial" w:hAnsi="Arial" w:cs="Arial"/>
          <w:color w:val="000000"/>
          <w:sz w:val="22"/>
          <w:szCs w:val="22"/>
          <w:lang w:bidi="en-US"/>
        </w:rPr>
        <w:t>2</w:t>
      </w:r>
      <w:r w:rsidRPr="00D13515">
        <w:rPr>
          <w:rFonts w:ascii="Arial" w:hAnsi="Arial" w:cs="Arial"/>
          <w:color w:val="000000"/>
          <w:sz w:val="22"/>
          <w:szCs w:val="22"/>
          <w:lang w:bidi="en-US"/>
        </w:rPr>
        <w:t xml:space="preserve"> ) minutes without the consent of the chair of the meeting.</w:t>
      </w:r>
    </w:p>
    <w:p w14:paraId="3FC78478" w14:textId="77777777" w:rsidR="00A405B9" w:rsidRDefault="00A405B9" w:rsidP="00A405B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431D173" w14:textId="77777777" w:rsidR="00A405B9" w:rsidRPr="00D13515" w:rsidRDefault="00A405B9" w:rsidP="00A405B9">
      <w:pPr>
        <w:pStyle w:val="Heading1"/>
        <w:spacing w:before="0" w:after="200" w:line="276" w:lineRule="auto"/>
        <w:rPr>
          <w:rFonts w:ascii="Arial" w:hAnsi="Arial" w:cs="Arial"/>
          <w:b/>
          <w:szCs w:val="22"/>
        </w:rPr>
      </w:pPr>
      <w:bookmarkStart w:id="4" w:name="_Toc357072130"/>
      <w:bookmarkStart w:id="5" w:name="_Toc359318555"/>
      <w:bookmarkStart w:id="6" w:name="_Toc359334503"/>
      <w:bookmarkStart w:id="7" w:name="_Toc359334782"/>
      <w:bookmarkStart w:id="8" w:name="_Toc359336484"/>
      <w:bookmarkStart w:id="9" w:name="_Toc509571991"/>
      <w:r w:rsidRPr="00D13515">
        <w:rPr>
          <w:rFonts w:ascii="Arial" w:hAnsi="Arial" w:cs="Arial"/>
          <w:b/>
          <w:szCs w:val="22"/>
        </w:rPr>
        <w:t>DISORDERLY CONDUCT AT MEETINGS</w:t>
      </w:r>
      <w:bookmarkEnd w:id="4"/>
      <w:bookmarkEnd w:id="5"/>
      <w:bookmarkEnd w:id="6"/>
      <w:bookmarkEnd w:id="7"/>
      <w:bookmarkEnd w:id="8"/>
      <w:bookmarkEnd w:id="9"/>
    </w:p>
    <w:p w14:paraId="663D0B28" w14:textId="77777777" w:rsidR="00A405B9" w:rsidRPr="00D13515" w:rsidRDefault="00A405B9" w:rsidP="00A405B9">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4EE1EA54" w14:textId="77777777" w:rsidR="00A405B9" w:rsidRPr="00D13515" w:rsidRDefault="00A405B9" w:rsidP="00A405B9">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person(s) disregard the request of the chair of the meeting to moderate or improve their conduct, any councillor or the chairman of the meeting may move that the person be no longer heard or be excluded from the meeting. The motion, if seconded, shall be put to the vote without discussion.</w:t>
      </w:r>
    </w:p>
    <w:p w14:paraId="4BE76877" w14:textId="77777777" w:rsidR="00A405B9" w:rsidRPr="00D13515" w:rsidRDefault="00A405B9" w:rsidP="00A405B9">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79F6FCE" w14:textId="77777777" w:rsidR="00A405B9" w:rsidRPr="00D13515" w:rsidRDefault="00A405B9" w:rsidP="00A405B9">
      <w:pPr>
        <w:pStyle w:val="Heading1"/>
        <w:spacing w:before="0" w:after="200" w:line="276" w:lineRule="auto"/>
        <w:rPr>
          <w:rFonts w:ascii="Arial" w:hAnsi="Arial" w:cs="Arial"/>
          <w:b/>
          <w:szCs w:val="22"/>
        </w:rPr>
      </w:pPr>
      <w:bookmarkStart w:id="10" w:name="_Toc357072131"/>
      <w:bookmarkStart w:id="11" w:name="_Toc359318556"/>
      <w:bookmarkStart w:id="12" w:name="_Toc359334504"/>
      <w:bookmarkStart w:id="13" w:name="_Toc359334783"/>
      <w:bookmarkStart w:id="14" w:name="_Toc359336485"/>
      <w:bookmarkStart w:id="15" w:name="_Toc509571992"/>
      <w:r w:rsidRPr="00D13515">
        <w:rPr>
          <w:rFonts w:ascii="Arial" w:hAnsi="Arial" w:cs="Arial"/>
          <w:b/>
          <w:szCs w:val="22"/>
        </w:rPr>
        <w:t>MEETINGS GENERALLY</w:t>
      </w:r>
      <w:bookmarkEnd w:id="10"/>
      <w:bookmarkEnd w:id="11"/>
      <w:bookmarkEnd w:id="12"/>
      <w:bookmarkEnd w:id="13"/>
      <w:bookmarkEnd w:id="14"/>
      <w:bookmarkEnd w:id="15"/>
    </w:p>
    <w:p w14:paraId="0A90EBC2" w14:textId="77777777" w:rsidR="00A405B9" w:rsidRPr="00D13515" w:rsidRDefault="00A405B9" w:rsidP="00A405B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74B1349C" w14:textId="77777777" w:rsidR="00A405B9" w:rsidRDefault="00A405B9" w:rsidP="00A405B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8000"/>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4D3C3B48" w14:textId="77777777" w:rsidR="00A405B9" w:rsidRPr="00D13515" w:rsidRDefault="00A405B9" w:rsidP="00A405B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p>
    <w:tbl>
      <w:tblPr>
        <w:tblW w:w="0" w:type="auto"/>
        <w:tblInd w:w="-459" w:type="dxa"/>
        <w:tblLook w:val="01E0" w:firstRow="1" w:lastRow="1" w:firstColumn="1" w:lastColumn="1" w:noHBand="0" w:noVBand="0"/>
      </w:tblPr>
      <w:tblGrid>
        <w:gridCol w:w="422"/>
        <w:gridCol w:w="8343"/>
      </w:tblGrid>
      <w:tr w:rsidR="00A405B9" w:rsidRPr="00D13515" w14:paraId="7AE7E3E9" w14:textId="77777777" w:rsidTr="005375EA">
        <w:tc>
          <w:tcPr>
            <w:tcW w:w="422" w:type="dxa"/>
          </w:tcPr>
          <w:p w14:paraId="1ABB27AE"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18EDEE9E"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A405B9" w:rsidRPr="00D13515" w14:paraId="0C613DC8" w14:textId="77777777" w:rsidTr="005375EA">
        <w:tc>
          <w:tcPr>
            <w:tcW w:w="422" w:type="dxa"/>
          </w:tcPr>
          <w:p w14:paraId="2D1F4A8C"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47B9BBA"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511F142"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A405B9" w:rsidRPr="00D13515" w14:paraId="4EEB7666" w14:textId="77777777" w:rsidTr="005375EA">
        <w:tc>
          <w:tcPr>
            <w:tcW w:w="422" w:type="dxa"/>
          </w:tcPr>
          <w:p w14:paraId="098BDC1B"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tcPr>
          <w:p w14:paraId="55879EFF"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 xml:space="preserve">OR [The minimum three clear days’ public notice of a meeting does not include the day on which the notice was issued or the day of the meeting]. </w:t>
            </w:r>
          </w:p>
        </w:tc>
      </w:tr>
      <w:tr w:rsidR="00A405B9" w:rsidRPr="00D13515" w14:paraId="40DA4701" w14:textId="77777777" w:rsidTr="005375EA">
        <w:tc>
          <w:tcPr>
            <w:tcW w:w="422" w:type="dxa"/>
          </w:tcPr>
          <w:p w14:paraId="3A2A181F"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BEC3AC5"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tcPr>
          <w:p w14:paraId="30978BC8"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A405B9" w:rsidRPr="00D13515" w14:paraId="7C0D2EB1" w14:textId="77777777" w:rsidTr="005375EA">
        <w:tc>
          <w:tcPr>
            <w:tcW w:w="422" w:type="dxa"/>
          </w:tcPr>
          <w:p w14:paraId="10E2D8EB"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9A863E5"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A405B9" w:rsidRPr="00D13515" w14:paraId="1F00F7E6" w14:textId="77777777" w:rsidTr="005375EA">
        <w:tc>
          <w:tcPr>
            <w:tcW w:w="422" w:type="dxa"/>
          </w:tcPr>
          <w:p w14:paraId="20C528B9"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6B814C1"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w:t>
            </w:r>
            <w:r>
              <w:rPr>
                <w:rFonts w:ascii="Arial" w:hAnsi="Arial" w:cs="Arial"/>
                <w:color w:val="000000"/>
                <w:sz w:val="22"/>
                <w:szCs w:val="22"/>
                <w:lang w:bidi="en-US"/>
              </w:rPr>
              <w:t>15</w:t>
            </w:r>
            <w:r w:rsidRPr="00D13515">
              <w:rPr>
                <w:rFonts w:ascii="Arial" w:hAnsi="Arial" w:cs="Arial"/>
                <w:color w:val="000000"/>
                <w:sz w:val="22"/>
                <w:szCs w:val="22"/>
                <w:lang w:bidi="en-US"/>
              </w:rPr>
              <w:t xml:space="preserve"> ) minutes unless directed by the chair of the meeting.</w:t>
            </w:r>
          </w:p>
        </w:tc>
      </w:tr>
      <w:tr w:rsidR="00A405B9" w:rsidRPr="00D13515" w14:paraId="4A3D8C80" w14:textId="77777777" w:rsidTr="005375EA">
        <w:trPr>
          <w:trHeight w:val="683"/>
        </w:trPr>
        <w:tc>
          <w:tcPr>
            <w:tcW w:w="422" w:type="dxa"/>
          </w:tcPr>
          <w:p w14:paraId="0332E67C"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2C0D1CD"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 a member of the public shall not speak for more than (</w:t>
            </w:r>
            <w:r>
              <w:rPr>
                <w:rFonts w:ascii="Arial" w:hAnsi="Arial" w:cs="Arial"/>
                <w:color w:val="000000"/>
                <w:sz w:val="22"/>
                <w:szCs w:val="22"/>
                <w:lang w:bidi="en-US"/>
              </w:rPr>
              <w:t>3</w:t>
            </w:r>
            <w:r w:rsidRPr="00D13515">
              <w:rPr>
                <w:rFonts w:ascii="Arial" w:hAnsi="Arial" w:cs="Arial"/>
                <w:color w:val="000000"/>
                <w:sz w:val="22"/>
                <w:szCs w:val="22"/>
                <w:lang w:bidi="en-US"/>
              </w:rPr>
              <w:t>) minutes.</w:t>
            </w:r>
          </w:p>
        </w:tc>
      </w:tr>
      <w:tr w:rsidR="00A405B9" w:rsidRPr="00D13515" w14:paraId="06AF5849" w14:textId="77777777" w:rsidTr="005375EA">
        <w:tc>
          <w:tcPr>
            <w:tcW w:w="422" w:type="dxa"/>
          </w:tcPr>
          <w:p w14:paraId="3643F1FA"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7A6D7BD"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A405B9" w:rsidRPr="00D13515" w14:paraId="38BBCE85" w14:textId="77777777" w:rsidTr="005375EA">
        <w:tc>
          <w:tcPr>
            <w:tcW w:w="422" w:type="dxa"/>
          </w:tcPr>
          <w:p w14:paraId="0FDAAE35"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359D7E2"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w:t>
            </w:r>
            <w:r w:rsidRPr="00D13515">
              <w:rPr>
                <w:rFonts w:ascii="Arial" w:hAnsi="Arial" w:cs="Arial"/>
                <w:color w:val="000000"/>
                <w:sz w:val="22"/>
                <w:szCs w:val="22"/>
                <w:lang w:bidi="en-US"/>
              </w:rPr>
              <w:t xml:space="preserve"> person shall raise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w:t>
            </w:r>
            <w:r>
              <w:rPr>
                <w:rFonts w:ascii="Arial" w:hAnsi="Arial" w:cs="Arial"/>
                <w:color w:val="000000"/>
                <w:sz w:val="22"/>
                <w:szCs w:val="22"/>
                <w:lang w:bidi="en-US"/>
              </w:rPr>
              <w:t>speak.</w:t>
            </w:r>
          </w:p>
        </w:tc>
      </w:tr>
      <w:tr w:rsidR="00A405B9" w:rsidRPr="00D13515" w14:paraId="14B12659" w14:textId="77777777" w:rsidTr="005375EA">
        <w:tc>
          <w:tcPr>
            <w:tcW w:w="422" w:type="dxa"/>
          </w:tcPr>
          <w:p w14:paraId="17EEA0DB"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89DB18C"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A405B9" w:rsidRPr="00D13515" w14:paraId="16FB28BF" w14:textId="77777777" w:rsidTr="005375EA">
        <w:tc>
          <w:tcPr>
            <w:tcW w:w="422" w:type="dxa"/>
          </w:tcPr>
          <w:p w14:paraId="6B18D9AE"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363CEA4" w14:textId="77777777" w:rsidR="00A405B9" w:rsidRPr="00D13515" w:rsidRDefault="00A405B9" w:rsidP="00A405B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A405B9" w:rsidRPr="00D13515" w14:paraId="6ECAE6B0" w14:textId="77777777" w:rsidTr="005375EA">
        <w:tc>
          <w:tcPr>
            <w:tcW w:w="422" w:type="dxa"/>
          </w:tcPr>
          <w:p w14:paraId="3C56DF95"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BCC39CF"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tcPr>
          <w:p w14:paraId="14D29C82" w14:textId="77777777" w:rsidR="00A405B9" w:rsidRPr="00D13515" w:rsidRDefault="00A405B9" w:rsidP="00A405B9">
            <w:pPr>
              <w:pStyle w:val="ListParagraph"/>
              <w:numPr>
                <w:ilvl w:val="0"/>
                <w:numId w:val="39"/>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A405B9" w:rsidRPr="00D13515" w14:paraId="43859658" w14:textId="77777777" w:rsidTr="005375EA">
        <w:tc>
          <w:tcPr>
            <w:tcW w:w="422" w:type="dxa"/>
          </w:tcPr>
          <w:p w14:paraId="7900E85E"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DF56DC"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tcPr>
          <w:p w14:paraId="3D140160"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A405B9" w:rsidRPr="00D13515" w14:paraId="11599280" w14:textId="77777777" w:rsidTr="005375EA">
        <w:tc>
          <w:tcPr>
            <w:tcW w:w="422" w:type="dxa"/>
          </w:tcPr>
          <w:p w14:paraId="76E578F8"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C5EBB7A"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tcPr>
          <w:p w14:paraId="394B1B0D"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A405B9" w:rsidRPr="00D13515" w14:paraId="1713DCE1" w14:textId="77777777" w:rsidTr="005375EA">
        <w:tc>
          <w:tcPr>
            <w:tcW w:w="422" w:type="dxa"/>
          </w:tcPr>
          <w:p w14:paraId="3455E4A2"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5E30F42A"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absence be done by, to or before the Vice-Chair of the Counci</w:t>
            </w:r>
            <w:r>
              <w:rPr>
                <w:rFonts w:ascii="Arial" w:hAnsi="Arial" w:cs="Arial"/>
                <w:b/>
                <w:bCs/>
                <w:color w:val="000000"/>
                <w:sz w:val="22"/>
                <w:szCs w:val="22"/>
                <w:lang w:bidi="en-US"/>
              </w:rPr>
              <w:t>l.</w:t>
            </w:r>
          </w:p>
        </w:tc>
      </w:tr>
      <w:tr w:rsidR="00A405B9" w:rsidRPr="00D13515" w14:paraId="10F966B2" w14:textId="77777777" w:rsidTr="005375EA">
        <w:tc>
          <w:tcPr>
            <w:tcW w:w="422" w:type="dxa"/>
          </w:tcPr>
          <w:p w14:paraId="700D739C"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4F1919A3"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rsidR="00A405B9" w:rsidRPr="00D13515" w14:paraId="7C0D92AD" w14:textId="77777777" w:rsidTr="005375EA">
        <w:tc>
          <w:tcPr>
            <w:tcW w:w="422" w:type="dxa"/>
          </w:tcPr>
          <w:p w14:paraId="4AE58465"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214E657"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6D574AA"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tcPr>
          <w:p w14:paraId="55E98E86"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A405B9" w:rsidRPr="00D13515" w14:paraId="756A04C3" w14:textId="77777777" w:rsidTr="005375EA">
        <w:tc>
          <w:tcPr>
            <w:tcW w:w="422" w:type="dxa"/>
          </w:tcPr>
          <w:p w14:paraId="2FC0FB8C"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97EF7B6"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6F1D064"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tcPr>
          <w:p w14:paraId="75D46CE8"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716305A7" w14:textId="77777777" w:rsidR="00A405B9" w:rsidRDefault="00A405B9" w:rsidP="00A47870">
            <w:pPr>
              <w:widowControl w:val="0"/>
              <w:suppressAutoHyphens/>
              <w:autoSpaceDE w:val="0"/>
              <w:autoSpaceDN w:val="0"/>
              <w:adjustRightInd w:val="0"/>
              <w:spacing w:after="200" w:line="276" w:lineRule="auto"/>
              <w:ind w:left="567"/>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standing orders 5(h) and (i) for the different rules that apply in the election of the Chair of the Council at the annual meeting of the Council.</w:t>
            </w:r>
          </w:p>
          <w:p w14:paraId="7EDCBDCB" w14:textId="77777777" w:rsidR="00A405B9" w:rsidRPr="00D13515" w:rsidRDefault="00A405B9" w:rsidP="00A47870">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tc>
      </w:tr>
      <w:tr w:rsidR="00A405B9" w:rsidRPr="00D13515" w14:paraId="4FCC1A62" w14:textId="77777777" w:rsidTr="005375EA">
        <w:tc>
          <w:tcPr>
            <w:tcW w:w="422" w:type="dxa"/>
          </w:tcPr>
          <w:p w14:paraId="7F459BF4"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2C7CEE3B"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A405B9" w:rsidRPr="00D13515" w14:paraId="69035BB1" w14:textId="77777777" w:rsidTr="005375EA">
        <w:tc>
          <w:tcPr>
            <w:tcW w:w="422" w:type="dxa"/>
          </w:tcPr>
          <w:p w14:paraId="641D1058"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A08EBA4"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5344CD17" w14:textId="77777777" w:rsidR="00A405B9" w:rsidRPr="00D13515" w:rsidRDefault="00A405B9" w:rsidP="00A405B9">
            <w:pPr>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17CD562" w14:textId="77777777" w:rsidR="00A405B9" w:rsidRPr="00D13515" w:rsidRDefault="00A405B9" w:rsidP="00A405B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who are present </w:t>
            </w:r>
            <w:r w:rsidRPr="00D13515">
              <w:rPr>
                <w:rFonts w:ascii="Arial" w:hAnsi="Arial" w:cs="Arial"/>
                <w:color w:val="000000"/>
                <w:sz w:val="22"/>
                <w:szCs w:val="22"/>
                <w:lang w:bidi="en-US"/>
              </w:rPr>
              <w:t xml:space="preserve">and the names of councillors who are absent; </w:t>
            </w:r>
          </w:p>
          <w:p w14:paraId="7D12C4E6" w14:textId="77777777" w:rsidR="00A405B9" w:rsidRPr="00D13515" w:rsidRDefault="00A405B9" w:rsidP="00A405B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w:t>
            </w:r>
          </w:p>
          <w:p w14:paraId="5418A384" w14:textId="77777777" w:rsidR="00A405B9" w:rsidRPr="00D13515" w:rsidRDefault="00A405B9" w:rsidP="00A405B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grant of dispensations (if any) to </w:t>
            </w:r>
            <w:r>
              <w:rPr>
                <w:rFonts w:ascii="Arial" w:hAnsi="Arial" w:cs="Arial"/>
                <w:color w:val="000000"/>
                <w:sz w:val="22"/>
                <w:szCs w:val="22"/>
                <w:lang w:bidi="en-US"/>
              </w:rPr>
              <w:t>councillor</w:t>
            </w:r>
          </w:p>
          <w:p w14:paraId="5045D173" w14:textId="77777777" w:rsidR="00A405B9" w:rsidRPr="00D13515" w:rsidRDefault="00A405B9" w:rsidP="00A405B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left the meeting when matters that they held interests in were being considered;</w:t>
            </w:r>
          </w:p>
          <w:p w14:paraId="21810218" w14:textId="77777777" w:rsidR="00A405B9" w:rsidRPr="00D13515" w:rsidRDefault="00A405B9" w:rsidP="00A405B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6D3A19F9" w14:textId="77777777" w:rsidR="00A405B9" w:rsidRPr="00D13515" w:rsidRDefault="00A405B9" w:rsidP="00A405B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A405B9" w:rsidRPr="00D13515" w14:paraId="601B54CE" w14:textId="77777777" w:rsidTr="005375EA">
        <w:tc>
          <w:tcPr>
            <w:tcW w:w="422" w:type="dxa"/>
          </w:tcPr>
          <w:p w14:paraId="40E1876B"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714DFDA"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6DC68B6"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30AA0900"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06281AA6"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B92F705"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who has a disclosable pecuniary interest or another interest as set out in the Council’s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Pr>
                <w:rFonts w:ascii="Arial" w:hAnsi="Arial" w:cs="Arial"/>
                <w:b/>
                <w:bCs/>
                <w:color w:val="000000"/>
                <w:sz w:val="22"/>
                <w:szCs w:val="22"/>
                <w:lang w:bidi="en-US"/>
              </w:rPr>
              <w:t>.</w:t>
            </w:r>
          </w:p>
        </w:tc>
      </w:tr>
      <w:tr w:rsidR="00A405B9" w:rsidRPr="00D13515" w14:paraId="1EFC88C7" w14:textId="77777777" w:rsidTr="005375EA">
        <w:tc>
          <w:tcPr>
            <w:tcW w:w="422" w:type="dxa"/>
          </w:tcPr>
          <w:p w14:paraId="13914273"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6AEE090"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DE9C34A"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BF5B297"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2BD13A5A" w14:textId="77777777" w:rsidR="00A405B9" w:rsidRDefault="00A405B9" w:rsidP="00A47870">
            <w:pPr>
              <w:widowControl w:val="0"/>
              <w:suppressAutoHyphens/>
              <w:autoSpaceDE w:val="0"/>
              <w:autoSpaceDN w:val="0"/>
              <w:adjustRightInd w:val="0"/>
              <w:spacing w:after="200" w:line="276" w:lineRule="auto"/>
              <w:ind w:left="567"/>
              <w:textAlignment w:val="center"/>
              <w:rPr>
                <w:rFonts w:ascii="Arial" w:hAnsi="Arial" w:cs="Arial"/>
                <w:i/>
                <w:iCs/>
                <w:color w:val="000000" w:themeColor="text1"/>
                <w:sz w:val="22"/>
                <w:szCs w:val="22"/>
                <w:lang w:bidi="en-US"/>
              </w:rPr>
            </w:pPr>
            <w:r w:rsidRPr="2D706559">
              <w:rPr>
                <w:rFonts w:ascii="Arial" w:hAnsi="Arial" w:cs="Arial"/>
                <w:i/>
                <w:iCs/>
                <w:color w:val="000000" w:themeColor="text1"/>
                <w:sz w:val="22"/>
                <w:szCs w:val="22"/>
                <w:lang w:bidi="en-US"/>
              </w:rPr>
              <w:t xml:space="preserve">See standing order 4d(viii) for the quorum of a committee or sub-committee meeting. </w:t>
            </w:r>
          </w:p>
          <w:tbl>
            <w:tblPr>
              <w:tblW w:w="0" w:type="auto"/>
              <w:tblLook w:val="01E0" w:firstRow="1" w:lastRow="1" w:firstColumn="1" w:lastColumn="1" w:noHBand="0" w:noVBand="0"/>
            </w:tblPr>
            <w:tblGrid>
              <w:gridCol w:w="415"/>
              <w:gridCol w:w="7712"/>
            </w:tblGrid>
            <w:tr w:rsidR="00A405B9" w:rsidRPr="00D13515" w14:paraId="635E0DA0" w14:textId="77777777" w:rsidTr="002E7481">
              <w:tc>
                <w:tcPr>
                  <w:tcW w:w="425" w:type="dxa"/>
                </w:tcPr>
                <w:p w14:paraId="14B84CF7"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D6D5108"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5CA8DAD"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6AA03BC"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A405B9" w:rsidRPr="00D13515" w14:paraId="4AEB4B50" w14:textId="77777777" w:rsidTr="002E7481">
              <w:tc>
                <w:tcPr>
                  <w:tcW w:w="425" w:type="dxa"/>
                </w:tcPr>
                <w:p w14:paraId="2A3D9429"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769A4FD" w14:textId="77777777" w:rsidR="00A405B9" w:rsidRPr="00D13515" w:rsidRDefault="00A405B9" w:rsidP="00A405B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Pr>
                      <w:rFonts w:ascii="Arial" w:hAnsi="Arial" w:cs="Arial"/>
                      <w:color w:val="000000"/>
                      <w:sz w:val="22"/>
                      <w:szCs w:val="22"/>
                      <w:lang w:bidi="en-US"/>
                    </w:rPr>
                    <w:t>2</w:t>
                  </w:r>
                  <w:r w:rsidRPr="00D13515">
                    <w:rPr>
                      <w:rFonts w:ascii="Arial" w:hAnsi="Arial" w:cs="Arial"/>
                      <w:color w:val="000000"/>
                      <w:sz w:val="22"/>
                      <w:szCs w:val="22"/>
                      <w:lang w:bidi="en-US"/>
                    </w:rPr>
                    <w:t>) hours.</w:t>
                  </w:r>
                </w:p>
              </w:tc>
            </w:tr>
          </w:tbl>
          <w:p w14:paraId="3FB507E4" w14:textId="77777777" w:rsidR="00A405B9" w:rsidRPr="00D13515" w:rsidRDefault="00A405B9" w:rsidP="00A4787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c>
      </w:tr>
    </w:tbl>
    <w:p w14:paraId="5917F0B1" w14:textId="77777777" w:rsidR="00A405B9" w:rsidRPr="00D13515" w:rsidRDefault="00A405B9" w:rsidP="00A405B9">
      <w:pPr>
        <w:pStyle w:val="Heading1"/>
        <w:spacing w:before="0" w:after="200" w:line="276" w:lineRule="auto"/>
        <w:rPr>
          <w:rFonts w:ascii="Arial" w:hAnsi="Arial" w:cs="Arial"/>
          <w:b/>
          <w:szCs w:val="22"/>
        </w:rPr>
      </w:pPr>
      <w:bookmarkStart w:id="16" w:name="_Toc357783750"/>
      <w:bookmarkStart w:id="17" w:name="_Toc357784083"/>
      <w:bookmarkStart w:id="18" w:name="_Toc358979789"/>
      <w:bookmarkStart w:id="19" w:name="_Toc358979841"/>
      <w:bookmarkStart w:id="20" w:name="_Toc359318557"/>
      <w:bookmarkStart w:id="21" w:name="_Toc359319488"/>
      <w:bookmarkStart w:id="22" w:name="_Toc359319640"/>
      <w:bookmarkStart w:id="23" w:name="_Toc359334505"/>
      <w:bookmarkStart w:id="24" w:name="_Toc359334784"/>
      <w:bookmarkStart w:id="25" w:name="_Toc359336486"/>
      <w:bookmarkStart w:id="26" w:name="_Toc357072134"/>
      <w:bookmarkStart w:id="27" w:name="_Toc359318558"/>
      <w:bookmarkStart w:id="28" w:name="_Toc359334506"/>
      <w:bookmarkStart w:id="29" w:name="_Toc359334785"/>
      <w:bookmarkStart w:id="30" w:name="_Toc359336487"/>
      <w:bookmarkStart w:id="31" w:name="_Toc509571993"/>
      <w:bookmarkStart w:id="32" w:name="_Toc357072132"/>
      <w:bookmarkEnd w:id="16"/>
      <w:bookmarkEnd w:id="17"/>
      <w:bookmarkEnd w:id="18"/>
      <w:bookmarkEnd w:id="19"/>
      <w:bookmarkEnd w:id="20"/>
      <w:bookmarkEnd w:id="21"/>
      <w:bookmarkEnd w:id="22"/>
      <w:bookmarkEnd w:id="23"/>
      <w:bookmarkEnd w:id="24"/>
      <w:bookmarkEnd w:id="25"/>
      <w:r w:rsidRPr="00D13515">
        <w:rPr>
          <w:rFonts w:ascii="Arial" w:hAnsi="Arial" w:cs="Arial"/>
          <w:b/>
          <w:szCs w:val="22"/>
        </w:rPr>
        <w:t>COMMITTEES AND SUB-COMMITTEES</w:t>
      </w:r>
      <w:bookmarkEnd w:id="26"/>
      <w:bookmarkEnd w:id="27"/>
      <w:bookmarkEnd w:id="28"/>
      <w:bookmarkEnd w:id="29"/>
      <w:bookmarkEnd w:id="30"/>
      <w:bookmarkEnd w:id="31"/>
    </w:p>
    <w:p w14:paraId="06798B33" w14:textId="77777777" w:rsidR="00A405B9" w:rsidRPr="00D13515" w:rsidRDefault="00A405B9" w:rsidP="00A405B9">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Council determines otherwise, a committee may appoint a sub-committee whose terms of reference and members shall be determined by the committee.</w:t>
      </w:r>
    </w:p>
    <w:p w14:paraId="7FDDCF48" w14:textId="77777777" w:rsidR="00A405B9" w:rsidRPr="00D13515" w:rsidRDefault="00A405B9" w:rsidP="00A405B9">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and controls the finances of the Council.</w:t>
      </w:r>
    </w:p>
    <w:p w14:paraId="7B66005A" w14:textId="77777777" w:rsidR="00A405B9" w:rsidRPr="00D13515" w:rsidRDefault="00A405B9" w:rsidP="00A405B9">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Council determines otherwise, all the members of an advisory committee and a sub-committee of the advisory committee may be non-councillors.</w:t>
      </w:r>
    </w:p>
    <w:p w14:paraId="13287F00" w14:textId="77777777" w:rsidR="00A405B9" w:rsidRPr="00D13515" w:rsidRDefault="00A405B9" w:rsidP="00A405B9">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may appoint standing committees or other committees as may be necessary, and:</w:t>
      </w:r>
    </w:p>
    <w:p w14:paraId="139CD1AF"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0224E046"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the next annual meeting of the Council;</w:t>
      </w:r>
    </w:p>
    <w:p w14:paraId="5BBC8BA9"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6B46AF02"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11B4BDB1" w14:textId="15CD113A"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Pr>
          <w:rFonts w:ascii="Arial" w:hAnsi="Arial" w:cs="Arial"/>
          <w:color w:val="000000"/>
          <w:sz w:val="22"/>
          <w:szCs w:val="22"/>
          <w:lang w:bidi="en-US"/>
        </w:rPr>
        <w:t>3</w:t>
      </w:r>
      <w:r w:rsidRPr="00D13515">
        <w:rPr>
          <w:rFonts w:ascii="Arial" w:hAnsi="Arial" w:cs="Arial"/>
          <w:color w:val="000000"/>
          <w:sz w:val="22"/>
          <w:szCs w:val="22"/>
          <w:lang w:bidi="en-US"/>
        </w:rPr>
        <w:t xml:space="preserve"> ) days before the meeting that they are unable to attend;</w:t>
      </w:r>
    </w:p>
    <w:p w14:paraId="5DDDDA62"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230FCC74"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3023325E"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 in both cases, shall be no less than three;</w:t>
      </w:r>
    </w:p>
    <w:p w14:paraId="51500AC7"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06BA4AD7"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33D5C5B7"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2B0ECC62" w14:textId="77777777" w:rsidR="00A405B9" w:rsidRPr="00D13515" w:rsidRDefault="00A405B9" w:rsidP="00A405B9">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 or a sub-committee.</w:t>
      </w:r>
    </w:p>
    <w:p w14:paraId="71C38957" w14:textId="77777777" w:rsidR="00A405B9" w:rsidRPr="00D13515" w:rsidRDefault="00A405B9" w:rsidP="00A405B9">
      <w:pPr>
        <w:pStyle w:val="Heading1"/>
        <w:spacing w:before="0" w:after="200" w:line="276" w:lineRule="auto"/>
        <w:rPr>
          <w:rFonts w:ascii="Arial" w:hAnsi="Arial" w:cs="Arial"/>
          <w:b/>
          <w:szCs w:val="22"/>
        </w:rPr>
      </w:pPr>
      <w:bookmarkStart w:id="33" w:name="_Toc357072135"/>
      <w:bookmarkStart w:id="34" w:name="_Toc359318559"/>
      <w:bookmarkStart w:id="35" w:name="_Toc359334507"/>
      <w:bookmarkStart w:id="36" w:name="_Toc359334786"/>
      <w:bookmarkStart w:id="37" w:name="_Toc359336488"/>
      <w:bookmarkStart w:id="38" w:name="_Toc509571994"/>
      <w:r w:rsidRPr="00D13515">
        <w:rPr>
          <w:rFonts w:ascii="Arial" w:hAnsi="Arial" w:cs="Arial"/>
          <w:b/>
          <w:szCs w:val="22"/>
        </w:rPr>
        <w:t>ORDINARY COUNCIL MEETINGS</w:t>
      </w:r>
      <w:bookmarkEnd w:id="33"/>
      <w:bookmarkEnd w:id="34"/>
      <w:bookmarkEnd w:id="35"/>
      <w:bookmarkEnd w:id="36"/>
      <w:bookmarkEnd w:id="37"/>
      <w:bookmarkEnd w:id="38"/>
      <w:r w:rsidRPr="00D13515">
        <w:rPr>
          <w:rFonts w:ascii="Arial" w:hAnsi="Arial" w:cs="Arial"/>
          <w:b/>
          <w:szCs w:val="22"/>
        </w:rPr>
        <w:t xml:space="preserve"> </w:t>
      </w:r>
    </w:p>
    <w:p w14:paraId="7578C238" w14:textId="77777777" w:rsidR="00A405B9"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the annual meeting of the Council shall be held on or within 14 days following the day on which the councillors elected take office.</w:t>
      </w:r>
    </w:p>
    <w:p w14:paraId="34BFC2AC" w14:textId="77777777" w:rsidR="00A405B9" w:rsidRPr="00D13515" w:rsidRDefault="00A405B9" w:rsidP="00A405B9">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B9C22B7" w14:textId="77777777" w:rsidR="00A405B9" w:rsidRPr="00D13515"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Pr>
          <w:rFonts w:ascii="Arial" w:hAnsi="Arial" w:cs="Arial"/>
          <w:b/>
          <w:bCs/>
          <w:color w:val="000000"/>
          <w:sz w:val="22"/>
          <w:szCs w:val="22"/>
          <w:lang w:bidi="en-US"/>
        </w:rPr>
        <w:t xml:space="preserve"> year, the annual meeting of the</w:t>
      </w:r>
      <w:r w:rsidRPr="00D13515">
        <w:rPr>
          <w:rFonts w:ascii="Arial" w:hAnsi="Arial" w:cs="Arial"/>
          <w:b/>
          <w:bCs/>
          <w:color w:val="000000"/>
          <w:sz w:val="22"/>
          <w:szCs w:val="22"/>
          <w:lang w:bidi="en-US"/>
        </w:rPr>
        <w:t xml:space="preserve"> Council shall be held on such day in May as the Council decides.</w:t>
      </w:r>
    </w:p>
    <w:p w14:paraId="6FECA556" w14:textId="77777777" w:rsidR="00A405B9" w:rsidRPr="00D13515"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fixed, the annual meeting of the Council shall take place at 6pm.</w:t>
      </w:r>
    </w:p>
    <w:p w14:paraId="648FD2CB" w14:textId="77777777" w:rsidR="00A405B9" w:rsidRPr="00D13515"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addition to the annual meeting of the Council, at least three other ordinary meetings shall be held in each year on such dates and times as the Council decides.</w:t>
      </w:r>
    </w:p>
    <w:p w14:paraId="7C96AE01" w14:textId="77777777" w:rsidR="00A405B9" w:rsidRPr="00D13515"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conducted at the annual meeting of the Council shall be the election of the Chair and Vice-Chair of the Council.</w:t>
      </w:r>
    </w:p>
    <w:p w14:paraId="3B9E4AA9" w14:textId="77777777" w:rsidR="00A405B9" w:rsidRPr="00D13515"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the next annual meeting of the Council. </w:t>
      </w:r>
    </w:p>
    <w:p w14:paraId="42A2F742" w14:textId="77777777" w:rsidR="00A405B9" w:rsidRPr="00D13515"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Vice-Chair of the Council, if there is one, unless he resigns or becomes disqualified, shall hold office until immediately after the election of the Chairman of the Council at the next annual meeting of the Council.</w:t>
      </w:r>
    </w:p>
    <w:p w14:paraId="00F46BDB" w14:textId="77777777" w:rsidR="00A405B9" w:rsidRPr="00D13515"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Chair of the Council has not been re-elected as a member of the Council, he shall preside at the </w:t>
      </w:r>
      <w:r>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successor Chair of the Council has been elected. The current Chair of the Council shall not have an original vote in respect of the election of the new Chair of the Council but shall give a casting vote in the case of an equality of votes.</w:t>
      </w:r>
    </w:p>
    <w:p w14:paraId="3BDA71F9" w14:textId="77777777" w:rsidR="00A405B9" w:rsidRPr="00D13515"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Chair of the Council has been re-elected as a member of the Council, he shall preside at the </w:t>
      </w:r>
      <w:r>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 He may exercise an original vote in respect of the election of the new Chair of the Council and shall give a casting vote in the case of an equality of votes.</w:t>
      </w:r>
    </w:p>
    <w:p w14:paraId="465326E3" w14:textId="77777777" w:rsidR="00A405B9" w:rsidRPr="00D13515" w:rsidRDefault="00A405B9" w:rsidP="00A405B9">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 of the Council and Vice-Chair of the Council at the annual meeting, the business shall include:</w:t>
      </w:r>
    </w:p>
    <w:p w14:paraId="7F07B810"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acceptance of office form unless the Council resolves for this to be done at a later date;</w:t>
      </w:r>
    </w:p>
    <w:p w14:paraId="662D49B4"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 of the Council;</w:t>
      </w:r>
    </w:p>
    <w:p w14:paraId="72715D06"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020A98D5" w14:textId="77777777" w:rsidR="00A405B9"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6B95DB59" w14:textId="77777777" w:rsidR="00A405B9" w:rsidRPr="00D13515" w:rsidRDefault="00A405B9" w:rsidP="00A405B9">
      <w:pPr>
        <w:widowControl w:val="0"/>
        <w:tabs>
          <w:tab w:val="num" w:pos="1701"/>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6F0CD978"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5AFFD657"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23CEAA4A"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4A6794D3"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02C5487C"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r>
        <w:rPr>
          <w:rFonts w:ascii="Arial" w:hAnsi="Arial" w:cs="Arial"/>
          <w:color w:val="000000"/>
          <w:sz w:val="22"/>
          <w:szCs w:val="22"/>
          <w:lang w:bidi="en-US"/>
        </w:rPr>
        <w:t xml:space="preserve"> if not already carried out</w:t>
      </w:r>
      <w:r w:rsidRPr="00D13515">
        <w:rPr>
          <w:rFonts w:ascii="Arial" w:hAnsi="Arial" w:cs="Arial"/>
          <w:color w:val="000000"/>
          <w:sz w:val="22"/>
          <w:szCs w:val="22"/>
          <w:lang w:bidi="en-US"/>
        </w:rPr>
        <w:t>;</w:t>
      </w:r>
    </w:p>
    <w:p w14:paraId="657A6AC0"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 (including legal agreements) with other local authorities, not-for-profit bodies and businesses.</w:t>
      </w:r>
    </w:p>
    <w:p w14:paraId="245E4050"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4ED61182" w14:textId="77777777" w:rsidR="00A405B9" w:rsidRPr="00D13515" w:rsidRDefault="00A405B9" w:rsidP="00A405B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arrangements with a view to the Council becoming eligible to exercise the general power of competence in the future;</w:t>
      </w:r>
    </w:p>
    <w:p w14:paraId="056A76E8" w14:textId="77777777" w:rsidR="00A405B9" w:rsidRPr="00D13515" w:rsidRDefault="00A405B9" w:rsidP="00A405B9">
      <w:pPr>
        <w:pStyle w:val="Heading1"/>
        <w:spacing w:before="0" w:after="200" w:line="276" w:lineRule="auto"/>
        <w:rPr>
          <w:rFonts w:ascii="Arial" w:hAnsi="Arial" w:cs="Arial"/>
          <w:b/>
          <w:szCs w:val="22"/>
        </w:rPr>
      </w:pPr>
      <w:bookmarkStart w:id="39" w:name="_Toc357072136"/>
      <w:bookmarkStart w:id="40" w:name="_Toc359318560"/>
      <w:bookmarkStart w:id="41" w:name="_Toc359334508"/>
      <w:bookmarkStart w:id="42" w:name="_Toc359334787"/>
      <w:bookmarkStart w:id="43" w:name="_Toc359336489"/>
      <w:bookmarkStart w:id="44" w:name="_Toc509571995"/>
      <w:r w:rsidRPr="00D13515">
        <w:rPr>
          <w:rFonts w:ascii="Arial" w:hAnsi="Arial" w:cs="Arial"/>
          <w:b/>
          <w:szCs w:val="22"/>
        </w:rPr>
        <w:t>EXTRAORDINARY MEETINGS</w:t>
      </w:r>
      <w:bookmarkEnd w:id="39"/>
      <w:r>
        <w:rPr>
          <w:rFonts w:ascii="Arial" w:hAnsi="Arial" w:cs="Arial"/>
          <w:b/>
          <w:szCs w:val="22"/>
        </w:rPr>
        <w:t xml:space="preserve"> OF THE COUNCIL, </w:t>
      </w:r>
      <w:r w:rsidRPr="00D13515">
        <w:rPr>
          <w:rFonts w:ascii="Arial" w:hAnsi="Arial" w:cs="Arial"/>
          <w:b/>
          <w:szCs w:val="22"/>
        </w:rPr>
        <w:t>COMMITTEES AND SUB-COMMITTEES</w:t>
      </w:r>
      <w:bookmarkEnd w:id="40"/>
      <w:bookmarkEnd w:id="41"/>
      <w:bookmarkEnd w:id="42"/>
      <w:bookmarkEnd w:id="43"/>
      <w:bookmarkEnd w:id="44"/>
    </w:p>
    <w:p w14:paraId="60604B1E" w14:textId="77777777" w:rsidR="00A405B9" w:rsidRPr="00D13515" w:rsidRDefault="00A405B9" w:rsidP="00A405B9">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may convene an extraordinary meeting of the Council at any time. </w:t>
      </w:r>
    </w:p>
    <w:p w14:paraId="692E9783" w14:textId="77777777" w:rsidR="00A405B9" w:rsidRPr="00D13515" w:rsidRDefault="00A405B9" w:rsidP="00A405B9">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3B775FB8" w14:textId="77777777" w:rsidR="00A405B9" w:rsidRPr="00D13515" w:rsidRDefault="00A405B9" w:rsidP="00A405B9">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a committee may convene an extraordinary meeting of the committee</w:t>
      </w:r>
      <w:r>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at any time. </w:t>
      </w:r>
    </w:p>
    <w:p w14:paraId="6D9FFB98" w14:textId="77777777" w:rsidR="00A405B9" w:rsidRPr="00D13515" w:rsidRDefault="00A405B9" w:rsidP="00A405B9">
      <w:pPr>
        <w:pStyle w:val="Heading1"/>
        <w:spacing w:before="0" w:after="200" w:line="276" w:lineRule="auto"/>
        <w:rPr>
          <w:rFonts w:ascii="Arial" w:hAnsi="Arial" w:cs="Arial"/>
          <w:b/>
          <w:szCs w:val="22"/>
        </w:rPr>
      </w:pPr>
      <w:bookmarkStart w:id="45" w:name="_Toc359318561"/>
      <w:bookmarkStart w:id="46" w:name="_Toc359334509"/>
      <w:bookmarkStart w:id="47" w:name="_Toc359334788"/>
      <w:bookmarkStart w:id="48" w:name="_Toc359336490"/>
      <w:bookmarkStart w:id="49" w:name="_Toc509571996"/>
      <w:r w:rsidRPr="00D13515">
        <w:rPr>
          <w:rFonts w:ascii="Arial" w:hAnsi="Arial" w:cs="Arial"/>
          <w:b/>
          <w:szCs w:val="22"/>
        </w:rPr>
        <w:t>PREVIOUS RESOLUTIONS</w:t>
      </w:r>
      <w:bookmarkEnd w:id="32"/>
      <w:bookmarkEnd w:id="45"/>
      <w:bookmarkEnd w:id="46"/>
      <w:bookmarkEnd w:id="47"/>
      <w:bookmarkEnd w:id="48"/>
      <w:bookmarkEnd w:id="49"/>
    </w:p>
    <w:p w14:paraId="2D83E9AF" w14:textId="77777777" w:rsidR="00A405B9" w:rsidRPr="00D13515" w:rsidRDefault="00A405B9" w:rsidP="00A405B9">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w:t>
      </w:r>
      <w:r>
        <w:rPr>
          <w:rFonts w:ascii="Arial" w:hAnsi="Arial" w:cs="Arial"/>
          <w:color w:val="000000"/>
          <w:sz w:val="22"/>
          <w:szCs w:val="22"/>
          <w:lang w:bidi="en-US"/>
        </w:rPr>
        <w:t>3</w:t>
      </w:r>
      <w:r w:rsidRPr="00D13515">
        <w:rPr>
          <w:rFonts w:ascii="Arial" w:hAnsi="Arial" w:cs="Arial"/>
          <w:color w:val="000000"/>
          <w:sz w:val="22"/>
          <w:szCs w:val="22"/>
          <w:lang w:bidi="en-US"/>
        </w:rPr>
        <w:t>) councillors to be given to the Proper Officer in accordance with standing order 9, or by a motion moved in pursuance of the recommendation of a committee or a sub-committee.</w:t>
      </w:r>
    </w:p>
    <w:p w14:paraId="38A8B4F8" w14:textId="77777777" w:rsidR="00A405B9" w:rsidRDefault="00A405B9" w:rsidP="00A405B9">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When a motion moved pursuant to standing order 7(a) has been disposed of, no similar motion may be moved for a further six months.</w:t>
      </w:r>
    </w:p>
    <w:p w14:paraId="3B335221" w14:textId="77777777" w:rsidR="00A405B9" w:rsidRPr="00D13515" w:rsidRDefault="00A405B9" w:rsidP="00A405B9">
      <w:pPr>
        <w:pStyle w:val="Heading1"/>
        <w:spacing w:before="0" w:after="200" w:line="276" w:lineRule="auto"/>
        <w:rPr>
          <w:rFonts w:ascii="Arial" w:hAnsi="Arial" w:cs="Arial"/>
          <w:b/>
          <w:szCs w:val="22"/>
        </w:rPr>
      </w:pPr>
      <w:bookmarkStart w:id="50" w:name="_Toc357072133"/>
      <w:bookmarkStart w:id="51" w:name="_Toc359318562"/>
      <w:bookmarkStart w:id="52" w:name="_Toc359334510"/>
      <w:bookmarkStart w:id="53" w:name="_Toc359334789"/>
      <w:bookmarkStart w:id="54" w:name="_Toc359336491"/>
      <w:bookmarkStart w:id="55" w:name="_Toc509571997"/>
      <w:r w:rsidRPr="00D13515">
        <w:rPr>
          <w:rFonts w:ascii="Arial" w:hAnsi="Arial" w:cs="Arial"/>
          <w:b/>
          <w:szCs w:val="22"/>
        </w:rPr>
        <w:t>VOTING ON APPOINTMENTS</w:t>
      </w:r>
      <w:bookmarkEnd w:id="50"/>
      <w:bookmarkEnd w:id="51"/>
      <w:bookmarkEnd w:id="52"/>
      <w:bookmarkEnd w:id="53"/>
      <w:bookmarkEnd w:id="54"/>
      <w:bookmarkEnd w:id="55"/>
    </w:p>
    <w:p w14:paraId="3AE29321" w14:textId="77777777" w:rsidR="00A405B9" w:rsidRDefault="00A405B9" w:rsidP="00A405B9">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w:t>
      </w:r>
    </w:p>
    <w:p w14:paraId="21333C58" w14:textId="77777777" w:rsidR="00A405B9" w:rsidRPr="00D13515" w:rsidRDefault="00A405B9" w:rsidP="00A405B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This process shall continue until a majority of votes is given in favour of one person. A tie in votes may be settled by the casting vote exercisable by the chair of the meeting.</w:t>
      </w:r>
    </w:p>
    <w:p w14:paraId="459ED043" w14:textId="77777777" w:rsidR="00A405B9" w:rsidRPr="00D13515" w:rsidRDefault="00A405B9" w:rsidP="00A405B9">
      <w:pPr>
        <w:pStyle w:val="Heading1"/>
        <w:spacing w:before="0" w:after="200" w:line="276" w:lineRule="auto"/>
        <w:rPr>
          <w:rFonts w:ascii="Arial" w:hAnsi="Arial" w:cs="Arial"/>
          <w:b/>
          <w:szCs w:val="22"/>
        </w:rPr>
      </w:pPr>
      <w:bookmarkStart w:id="56" w:name="_Toc357072137"/>
      <w:bookmarkStart w:id="57" w:name="_Toc359318563"/>
      <w:bookmarkStart w:id="58" w:name="_Toc359334511"/>
      <w:bookmarkStart w:id="59" w:name="_Toc359334790"/>
      <w:bookmarkStart w:id="60" w:name="_Toc359336492"/>
      <w:bookmarkStart w:id="61" w:name="_Toc509571998"/>
      <w:r w:rsidRPr="00D13515">
        <w:rPr>
          <w:rFonts w:ascii="Arial" w:hAnsi="Arial" w:cs="Arial"/>
          <w:b/>
          <w:szCs w:val="22"/>
        </w:rPr>
        <w:t>MOTIONS FOR A MEETING THAT REQUIRE WRITTEN NOTICE TO BE GIVEN TO THE PROPER OFFICER</w:t>
      </w:r>
      <w:bookmarkEnd w:id="56"/>
      <w:bookmarkEnd w:id="57"/>
      <w:bookmarkEnd w:id="58"/>
      <w:bookmarkEnd w:id="59"/>
      <w:bookmarkEnd w:id="60"/>
      <w:bookmarkEnd w:id="61"/>
      <w:r w:rsidRPr="00D13515">
        <w:rPr>
          <w:rFonts w:ascii="Arial" w:hAnsi="Arial" w:cs="Arial"/>
          <w:b/>
          <w:szCs w:val="22"/>
        </w:rPr>
        <w:t xml:space="preserve"> </w:t>
      </w:r>
    </w:p>
    <w:p w14:paraId="78A88170" w14:textId="77777777" w:rsidR="00A405B9" w:rsidRPr="00D13515" w:rsidRDefault="00A405B9" w:rsidP="00A405B9">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 xml:space="preserve">and in any event shall relate to the performance of the Council’s statutory functions, powers and obligations or an issue which specifically affects the Council’s area or its residents. </w:t>
      </w:r>
    </w:p>
    <w:p w14:paraId="737AA37D" w14:textId="77777777" w:rsidR="00A405B9" w:rsidRPr="00D13515" w:rsidRDefault="00A405B9" w:rsidP="00A405B9">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 </w:t>
      </w:r>
      <w:r>
        <w:rPr>
          <w:rFonts w:ascii="Arial" w:hAnsi="Arial" w:cs="Arial"/>
          <w:color w:val="000000"/>
          <w:sz w:val="22"/>
          <w:szCs w:val="22"/>
          <w:lang w:bidi="en-US"/>
        </w:rPr>
        <w:t>3</w:t>
      </w:r>
      <w:r w:rsidRPr="00D13515">
        <w:rPr>
          <w:rFonts w:ascii="Arial" w:hAnsi="Arial" w:cs="Arial"/>
          <w:color w:val="000000"/>
          <w:sz w:val="22"/>
          <w:szCs w:val="22"/>
          <w:lang w:bidi="en-US"/>
        </w:rPr>
        <w:t xml:space="preserve"> ) clear days before the meeting. Clear days do not include the day of the notice or the day of the meeting.</w:t>
      </w:r>
    </w:p>
    <w:p w14:paraId="42DEF1B7" w14:textId="77777777" w:rsidR="00A405B9" w:rsidRPr="00D13515" w:rsidRDefault="00A405B9" w:rsidP="00A405B9">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may, before including a motion on the agenda received in accordance with standing order 9(b), correct obvious grammatical or typographical errors in the wording of the motion. </w:t>
      </w:r>
    </w:p>
    <w:p w14:paraId="7DEBC455" w14:textId="77777777" w:rsidR="00A405B9" w:rsidRPr="00D13515" w:rsidRDefault="00A405B9" w:rsidP="00A405B9">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Pr>
          <w:rFonts w:ascii="Arial" w:hAnsi="Arial" w:cs="Arial"/>
          <w:color w:val="000000"/>
          <w:sz w:val="22"/>
          <w:szCs w:val="22"/>
          <w:lang w:bidi="en-US"/>
        </w:rPr>
        <w:t>,</w:t>
      </w:r>
      <w:r w:rsidRPr="00D13515">
        <w:rPr>
          <w:rFonts w:ascii="Arial" w:hAnsi="Arial" w:cs="Arial"/>
          <w:color w:val="000000"/>
          <w:sz w:val="22"/>
          <w:szCs w:val="22"/>
          <w:lang w:bidi="en-US"/>
        </w:rPr>
        <w:t xml:space="preserve"> </w:t>
      </w:r>
      <w:r>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w:t>
      </w:r>
      <w:r>
        <w:rPr>
          <w:rFonts w:ascii="Arial" w:hAnsi="Arial" w:cs="Arial"/>
          <w:color w:val="000000"/>
          <w:sz w:val="22"/>
          <w:szCs w:val="22"/>
          <w:lang w:bidi="en-US"/>
        </w:rPr>
        <w:t>3</w:t>
      </w:r>
      <w:r w:rsidRPr="00D13515">
        <w:rPr>
          <w:rFonts w:ascii="Arial" w:hAnsi="Arial" w:cs="Arial"/>
          <w:color w:val="000000"/>
          <w:sz w:val="22"/>
          <w:szCs w:val="22"/>
          <w:lang w:bidi="en-US"/>
        </w:rPr>
        <w:t xml:space="preserve"> ) clear days before the meeting. </w:t>
      </w:r>
    </w:p>
    <w:p w14:paraId="58D7DC53" w14:textId="77777777" w:rsidR="00A405B9" w:rsidRPr="00D13515" w:rsidRDefault="00A405B9" w:rsidP="00A405B9">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6C2C4846" w14:textId="77777777" w:rsidR="00A405B9" w:rsidRPr="00D13515" w:rsidRDefault="00A405B9" w:rsidP="00A405B9">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Pr="00D13515">
        <w:rPr>
          <w:rFonts w:ascii="Arial" w:hAnsi="Arial" w:cs="Arial"/>
          <w:color w:val="000000"/>
          <w:sz w:val="22"/>
          <w:szCs w:val="22"/>
          <w:lang w:bidi="en-US"/>
        </w:rPr>
        <w:t xml:space="preserve">he decision of the Proper Officer as to whether or not to include the motion on the agenda shall be final. </w:t>
      </w:r>
    </w:p>
    <w:p w14:paraId="79DD8363" w14:textId="77777777" w:rsidR="00A405B9" w:rsidRPr="00D13515" w:rsidRDefault="00A405B9" w:rsidP="00A405B9">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20664C6" w14:textId="77777777" w:rsidR="00A405B9" w:rsidRPr="00D13515" w:rsidRDefault="00A405B9" w:rsidP="00A405B9">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0A54EADB" w14:textId="77777777" w:rsidR="00A405B9" w:rsidRPr="00D13515" w:rsidRDefault="00A405B9" w:rsidP="00A405B9">
      <w:pPr>
        <w:pStyle w:val="Heading1"/>
        <w:spacing w:before="0" w:after="200" w:line="276" w:lineRule="auto"/>
        <w:rPr>
          <w:rFonts w:ascii="Arial" w:hAnsi="Arial" w:cs="Arial"/>
          <w:b/>
          <w:szCs w:val="22"/>
        </w:rPr>
      </w:pPr>
      <w:bookmarkStart w:id="62" w:name="_Toc359334512"/>
      <w:bookmarkStart w:id="63" w:name="_Toc359334791"/>
      <w:bookmarkStart w:id="64" w:name="_Toc359336493"/>
      <w:bookmarkStart w:id="65" w:name="_Toc359334513"/>
      <w:bookmarkStart w:id="66" w:name="_Toc359334792"/>
      <w:bookmarkStart w:id="67" w:name="_Toc359336494"/>
      <w:bookmarkStart w:id="68" w:name="_Toc359334514"/>
      <w:bookmarkStart w:id="69" w:name="_Toc359334793"/>
      <w:bookmarkStart w:id="70" w:name="_Toc359336495"/>
      <w:bookmarkStart w:id="71" w:name="_Toc359318564"/>
      <w:bookmarkStart w:id="72" w:name="_Toc359334515"/>
      <w:bookmarkStart w:id="73" w:name="_Toc359334794"/>
      <w:bookmarkStart w:id="74" w:name="_Toc359336496"/>
      <w:bookmarkStart w:id="75" w:name="_Toc509571999"/>
      <w:bookmarkStart w:id="76" w:name="_Toc357072138"/>
      <w:bookmarkEnd w:id="62"/>
      <w:bookmarkEnd w:id="63"/>
      <w:bookmarkEnd w:id="64"/>
      <w:bookmarkEnd w:id="65"/>
      <w:bookmarkEnd w:id="66"/>
      <w:bookmarkEnd w:id="67"/>
      <w:bookmarkEnd w:id="68"/>
      <w:bookmarkEnd w:id="69"/>
      <w:bookmarkEnd w:id="70"/>
      <w:r w:rsidRPr="00D13515">
        <w:rPr>
          <w:rFonts w:ascii="Arial" w:hAnsi="Arial" w:cs="Arial"/>
          <w:b/>
          <w:szCs w:val="22"/>
        </w:rPr>
        <w:t>MOTIONS AT A MEETING THAT DO NOT REQUIRE WRITTEN NOTICE</w:t>
      </w:r>
      <w:bookmarkEnd w:id="71"/>
      <w:bookmarkEnd w:id="72"/>
      <w:bookmarkEnd w:id="73"/>
      <w:bookmarkEnd w:id="74"/>
      <w:bookmarkEnd w:id="75"/>
      <w:r w:rsidRPr="00D13515">
        <w:rPr>
          <w:rFonts w:ascii="Arial" w:hAnsi="Arial" w:cs="Arial"/>
          <w:b/>
          <w:szCs w:val="22"/>
        </w:rPr>
        <w:t xml:space="preserve"> </w:t>
      </w:r>
      <w:bookmarkEnd w:id="76"/>
    </w:p>
    <w:p w14:paraId="76C28EC0" w14:textId="77777777" w:rsidR="00A405B9" w:rsidRPr="00D13515" w:rsidRDefault="00A405B9" w:rsidP="00A405B9">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Pr>
          <w:rFonts w:ascii="Arial" w:hAnsi="Arial" w:cs="Arial"/>
          <w:color w:val="000000"/>
          <w:sz w:val="22"/>
          <w:szCs w:val="22"/>
          <w:lang w:bidi="en-US"/>
        </w:rPr>
        <w:t>en notice to the Proper Officer:</w:t>
      </w:r>
    </w:p>
    <w:p w14:paraId="20EB489F"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7D4DD2C0"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D9B0B88"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30163CF2"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particular committee </w:t>
      </w:r>
    </w:p>
    <w:p w14:paraId="602CCFE7"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230AF67"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10C5DE22"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11E77E6B"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78E98DF5"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32F7EDF6"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6C70B6E1"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3B24BEA3"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0BB25872"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53F7D019"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64F7423F"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7CB54BB1"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225B937" w14:textId="77777777" w:rsidR="00A405B9" w:rsidRPr="00D13515" w:rsidRDefault="00A405B9" w:rsidP="00A405B9">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close the meeting. </w:t>
      </w:r>
    </w:p>
    <w:p w14:paraId="0C3F4CD3" w14:textId="77777777" w:rsidR="00A405B9" w:rsidRDefault="00A405B9" w:rsidP="00A405B9">
      <w:pPr>
        <w:pStyle w:val="Heading1"/>
        <w:spacing w:before="0" w:line="276" w:lineRule="auto"/>
        <w:ind w:left="850" w:hanging="850"/>
        <w:rPr>
          <w:rFonts w:ascii="Arial" w:hAnsi="Arial" w:cs="Arial"/>
          <w:b/>
          <w:szCs w:val="22"/>
        </w:rPr>
      </w:pPr>
      <w:bookmarkStart w:id="77" w:name="_Toc509572000"/>
      <w:bookmarkStart w:id="78" w:name="_Toc359318565"/>
      <w:bookmarkStart w:id="79" w:name="_Toc359334516"/>
      <w:bookmarkStart w:id="80" w:name="_Toc359334795"/>
      <w:bookmarkStart w:id="81" w:name="_Toc359336497"/>
      <w:bookmarkStart w:id="82" w:name="_Toc357072140"/>
      <w:r w:rsidRPr="00D13515">
        <w:rPr>
          <w:rFonts w:ascii="Arial" w:hAnsi="Arial" w:cs="Arial"/>
          <w:b/>
          <w:szCs w:val="22"/>
        </w:rPr>
        <w:t>MANAGEMENT OF INFORMATION</w:t>
      </w:r>
      <w:bookmarkEnd w:id="77"/>
      <w:r w:rsidRPr="00D13515">
        <w:rPr>
          <w:rFonts w:ascii="Arial" w:hAnsi="Arial" w:cs="Arial"/>
          <w:b/>
          <w:szCs w:val="22"/>
        </w:rPr>
        <w:t xml:space="preserve"> </w:t>
      </w:r>
      <w:bookmarkEnd w:id="78"/>
      <w:bookmarkEnd w:id="79"/>
      <w:bookmarkEnd w:id="80"/>
      <w:bookmarkEnd w:id="81"/>
      <w:bookmarkEnd w:id="82"/>
    </w:p>
    <w:p w14:paraId="7372E5F5" w14:textId="77777777" w:rsidR="00A405B9" w:rsidRDefault="00A405B9" w:rsidP="00A405B9">
      <w:pPr>
        <w:widowControl w:val="0"/>
        <w:suppressAutoHyphens/>
        <w:autoSpaceDE w:val="0"/>
        <w:autoSpaceDN w:val="0"/>
        <w:adjustRightInd w:val="0"/>
        <w:spacing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p>
    <w:p w14:paraId="19ECE7C2" w14:textId="77777777" w:rsidR="00A405B9" w:rsidRDefault="00A405B9" w:rsidP="00A405B9">
      <w:pPr>
        <w:widowControl w:val="0"/>
        <w:numPr>
          <w:ilvl w:val="0"/>
          <w:numId w:val="25"/>
        </w:numPr>
        <w:suppressAutoHyphens/>
        <w:autoSpaceDE w:val="0"/>
        <w:autoSpaceDN w:val="0"/>
        <w:adjustRightInd w:val="0"/>
        <w:spacing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3083CBC7" w14:textId="77777777" w:rsidR="00A405B9" w:rsidRPr="00D13515" w:rsidRDefault="00A405B9" w:rsidP="00A405B9">
      <w:pPr>
        <w:widowControl w:val="0"/>
        <w:suppressAutoHyphens/>
        <w:autoSpaceDE w:val="0"/>
        <w:autoSpaceDN w:val="0"/>
        <w:adjustRightInd w:val="0"/>
        <w:spacing w:line="276" w:lineRule="auto"/>
        <w:ind w:left="567"/>
        <w:textAlignment w:val="center"/>
        <w:rPr>
          <w:rFonts w:ascii="Arial" w:hAnsi="Arial" w:cs="Arial"/>
          <w:b/>
          <w:color w:val="000000"/>
          <w:sz w:val="22"/>
          <w:szCs w:val="22"/>
          <w:lang w:bidi="en-US"/>
        </w:rPr>
      </w:pPr>
    </w:p>
    <w:p w14:paraId="4B2D6403" w14:textId="77777777" w:rsidR="00A405B9" w:rsidRPr="00D13515" w:rsidRDefault="00A405B9" w:rsidP="00A405B9">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2762B550" w14:textId="77777777" w:rsidR="00A405B9" w:rsidRPr="00D13515" w:rsidRDefault="00A405B9" w:rsidP="00A405B9">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10D278F6" w14:textId="77777777" w:rsidR="00A405B9" w:rsidRPr="00D13515" w:rsidRDefault="00A405B9" w:rsidP="00A405B9">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 information or personal data without legal justification.</w:t>
      </w:r>
    </w:p>
    <w:p w14:paraId="75772000" w14:textId="77777777" w:rsidR="00A405B9" w:rsidRPr="00D13515" w:rsidRDefault="00A405B9" w:rsidP="00A405B9">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6138766" w14:textId="77777777" w:rsidR="00A405B9" w:rsidRPr="00D13515" w:rsidRDefault="00A405B9" w:rsidP="00A405B9">
      <w:pPr>
        <w:pStyle w:val="Heading1"/>
        <w:spacing w:before="0" w:after="200" w:line="276" w:lineRule="auto"/>
        <w:rPr>
          <w:rFonts w:ascii="Arial" w:hAnsi="Arial" w:cs="Arial"/>
          <w:b/>
          <w:szCs w:val="22"/>
        </w:rPr>
      </w:pPr>
      <w:bookmarkStart w:id="83" w:name="_Toc357072141"/>
      <w:bookmarkStart w:id="84" w:name="_Toc359318566"/>
      <w:bookmarkStart w:id="85" w:name="_Toc359334517"/>
      <w:bookmarkStart w:id="86" w:name="_Toc359334796"/>
      <w:bookmarkStart w:id="87" w:name="_Toc359336498"/>
      <w:bookmarkStart w:id="88" w:name="_Toc509572001"/>
      <w:bookmarkStart w:id="89" w:name="_Toc357072139"/>
      <w:r w:rsidRPr="00D13515">
        <w:rPr>
          <w:rFonts w:ascii="Arial" w:hAnsi="Arial" w:cs="Arial"/>
          <w:b/>
          <w:szCs w:val="22"/>
        </w:rPr>
        <w:t>DRAFT MINUTES</w:t>
      </w:r>
      <w:bookmarkEnd w:id="83"/>
      <w:bookmarkEnd w:id="84"/>
      <w:bookmarkEnd w:id="85"/>
      <w:bookmarkEnd w:id="86"/>
      <w:bookmarkEnd w:id="87"/>
      <w:bookmarkEnd w:id="88"/>
      <w:r w:rsidRPr="00D13515">
        <w:rPr>
          <w:rFonts w:ascii="Arial" w:hAnsi="Arial" w:cs="Arial"/>
          <w:b/>
          <w:szCs w:val="22"/>
        </w:rPr>
        <w:t xml:space="preserve"> </w:t>
      </w:r>
    </w:p>
    <w:p w14:paraId="663E475E" w14:textId="77777777" w:rsidR="00A405B9" w:rsidRPr="00D13515" w:rsidRDefault="00A405B9" w:rsidP="00A405B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7E44CFF7" w14:textId="77777777" w:rsidR="00A405B9" w:rsidRDefault="00A405B9" w:rsidP="00A405B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8000"/>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30EB295F" w14:textId="77777777" w:rsidR="00A405B9" w:rsidRPr="00D13515" w:rsidRDefault="00A405B9" w:rsidP="00A405B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A405B9" w:rsidRPr="00D13515" w14:paraId="47B6AB70" w14:textId="77777777" w:rsidTr="00F4776F">
        <w:tc>
          <w:tcPr>
            <w:tcW w:w="486" w:type="dxa"/>
          </w:tcPr>
          <w:p w14:paraId="489EF80E" w14:textId="77777777" w:rsidR="00A405B9" w:rsidRDefault="00A405B9" w:rsidP="00A47870">
            <w:pPr>
              <w:spacing w:after="200" w:line="276" w:lineRule="auto"/>
              <w:contextualSpacing/>
              <w:rPr>
                <w:rFonts w:ascii="Arial" w:hAnsi="Arial" w:cs="Arial"/>
              </w:rPr>
            </w:pPr>
          </w:p>
          <w:p w14:paraId="159F030F" w14:textId="77777777" w:rsidR="00A405B9" w:rsidRPr="00D13515" w:rsidRDefault="00A405B9" w:rsidP="00A47870">
            <w:pPr>
              <w:spacing w:after="200" w:line="276" w:lineRule="auto"/>
              <w:contextualSpacing/>
              <w:rPr>
                <w:rFonts w:ascii="Arial" w:hAnsi="Arial" w:cs="Arial"/>
              </w:rPr>
            </w:pPr>
          </w:p>
        </w:tc>
        <w:tc>
          <w:tcPr>
            <w:tcW w:w="8279" w:type="dxa"/>
          </w:tcPr>
          <w:p w14:paraId="1045255A" w14:textId="77777777" w:rsidR="00A405B9" w:rsidRPr="00D13515" w:rsidRDefault="00A405B9" w:rsidP="00A47870">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A405B9" w:rsidRPr="00D13515" w14:paraId="15C3AD3E" w14:textId="77777777" w:rsidTr="00F4776F">
        <w:tc>
          <w:tcPr>
            <w:tcW w:w="486" w:type="dxa"/>
          </w:tcPr>
          <w:p w14:paraId="45DBB4F0" w14:textId="77777777" w:rsidR="00A405B9" w:rsidRPr="00D13515" w:rsidRDefault="00A405B9" w:rsidP="00A47870">
            <w:pPr>
              <w:spacing w:after="200" w:line="276" w:lineRule="auto"/>
              <w:contextualSpacing/>
              <w:rPr>
                <w:rFonts w:ascii="Arial" w:hAnsi="Arial" w:cs="Arial"/>
              </w:rPr>
            </w:pPr>
          </w:p>
        </w:tc>
        <w:tc>
          <w:tcPr>
            <w:tcW w:w="8279" w:type="dxa"/>
          </w:tcPr>
          <w:p w14:paraId="18B93F72" w14:textId="77777777" w:rsidR="00A405B9" w:rsidRPr="00D13515" w:rsidRDefault="00A405B9" w:rsidP="00A47870">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Pr>
                <w:rFonts w:ascii="Arial" w:hAnsi="Arial" w:cs="Arial"/>
                <w:color w:val="000000"/>
                <w:sz w:val="22"/>
                <w:szCs w:val="22"/>
                <w:lang w:bidi="en-US"/>
              </w:rPr>
              <w:t>)</w:t>
            </w:r>
            <w:r w:rsidRPr="00D13515">
              <w:rPr>
                <w:rFonts w:ascii="Arial" w:hAnsi="Arial" w:cs="Arial"/>
                <w:color w:val="000000"/>
                <w:sz w:val="22"/>
                <w:szCs w:val="22"/>
                <w:lang w:bidi="en-US"/>
              </w:rPr>
              <w:t>(i).</w:t>
            </w:r>
          </w:p>
        </w:tc>
      </w:tr>
      <w:tr w:rsidR="00A405B9" w:rsidRPr="00D13515" w14:paraId="39935AB4" w14:textId="77777777" w:rsidTr="00F4776F">
        <w:tc>
          <w:tcPr>
            <w:tcW w:w="486" w:type="dxa"/>
          </w:tcPr>
          <w:p w14:paraId="0ED9D92D" w14:textId="77777777" w:rsidR="00A405B9" w:rsidRPr="00D13515" w:rsidRDefault="00A405B9" w:rsidP="00A47870">
            <w:pPr>
              <w:spacing w:after="200" w:line="276" w:lineRule="auto"/>
              <w:contextualSpacing/>
              <w:rPr>
                <w:rFonts w:ascii="Arial" w:hAnsi="Arial" w:cs="Arial"/>
              </w:rPr>
            </w:pPr>
          </w:p>
        </w:tc>
        <w:tc>
          <w:tcPr>
            <w:tcW w:w="8279" w:type="dxa"/>
          </w:tcPr>
          <w:p w14:paraId="566D48EC" w14:textId="77777777" w:rsidR="00A405B9" w:rsidRPr="00D13515" w:rsidRDefault="00A405B9" w:rsidP="00A47870">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A405B9" w:rsidRPr="00D13515" w14:paraId="4222CBBA" w14:textId="77777777" w:rsidTr="00F4776F">
        <w:tc>
          <w:tcPr>
            <w:tcW w:w="486" w:type="dxa"/>
          </w:tcPr>
          <w:p w14:paraId="650B847A" w14:textId="77777777" w:rsidR="00A405B9" w:rsidRPr="00D13515" w:rsidRDefault="00A405B9" w:rsidP="00A47870">
            <w:pPr>
              <w:spacing w:after="200" w:line="276" w:lineRule="auto"/>
              <w:contextualSpacing/>
              <w:rPr>
                <w:rFonts w:ascii="Arial" w:hAnsi="Arial" w:cs="Arial"/>
              </w:rPr>
            </w:pPr>
          </w:p>
        </w:tc>
        <w:tc>
          <w:tcPr>
            <w:tcW w:w="8279" w:type="dxa"/>
          </w:tcPr>
          <w:p w14:paraId="05E63B67" w14:textId="77777777" w:rsidR="00A405B9" w:rsidRPr="00D13515" w:rsidRDefault="00A405B9" w:rsidP="00A47870">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6C81944A" w14:textId="77777777" w:rsidR="00A405B9" w:rsidRPr="00D13515" w:rsidRDefault="00A405B9" w:rsidP="00A47870">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   ) held on [date] in respect of ( </w:t>
            </w:r>
            <w:r>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A405B9" w:rsidRPr="00D13515" w14:paraId="4ED8F38B" w14:textId="77777777" w:rsidTr="00F4776F">
        <w:tc>
          <w:tcPr>
            <w:tcW w:w="486" w:type="dxa"/>
          </w:tcPr>
          <w:p w14:paraId="4BEE6753"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FEC34E"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F974D3F" w14:textId="77777777" w:rsidR="00A405B9" w:rsidRPr="00D13515" w:rsidRDefault="00A405B9" w:rsidP="00A47870">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5A7B2F6B" w14:textId="77777777" w:rsidR="00A405B9" w:rsidRPr="00D13515" w:rsidRDefault="00A405B9" w:rsidP="00A47870">
            <w:pPr>
              <w:spacing w:after="200" w:line="276" w:lineRule="auto"/>
              <w:contextualSpacing/>
              <w:rPr>
                <w:rFonts w:ascii="Arial" w:hAnsi="Arial" w:cs="Arial"/>
              </w:rPr>
            </w:pPr>
          </w:p>
        </w:tc>
        <w:tc>
          <w:tcPr>
            <w:tcW w:w="8279" w:type="dxa"/>
          </w:tcPr>
          <w:p w14:paraId="42D70B4A" w14:textId="77777777" w:rsidR="00A405B9" w:rsidRPr="00D13515" w:rsidRDefault="00A405B9" w:rsidP="00A47870">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A405B9" w:rsidRPr="00D13515" w14:paraId="45616C8E" w14:textId="77777777" w:rsidTr="00F4776F">
        <w:tc>
          <w:tcPr>
            <w:tcW w:w="486" w:type="dxa"/>
          </w:tcPr>
          <w:p w14:paraId="7403F748" w14:textId="77777777" w:rsidR="00A405B9" w:rsidRPr="00D13515" w:rsidRDefault="00A405B9" w:rsidP="00A47870">
            <w:pPr>
              <w:spacing w:after="200" w:line="276" w:lineRule="auto"/>
              <w:contextualSpacing/>
              <w:rPr>
                <w:rFonts w:ascii="Arial" w:hAnsi="Arial" w:cs="Arial"/>
              </w:rPr>
            </w:pPr>
          </w:p>
        </w:tc>
        <w:tc>
          <w:tcPr>
            <w:tcW w:w="8279" w:type="dxa"/>
          </w:tcPr>
          <w:p w14:paraId="5732728D" w14:textId="77777777" w:rsidR="00A405B9" w:rsidRPr="00D13515" w:rsidRDefault="00A405B9" w:rsidP="00A47870">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458E5B8D" w14:textId="77777777" w:rsidR="00A405B9" w:rsidRDefault="00A405B9" w:rsidP="00A405B9">
      <w:pPr>
        <w:pStyle w:val="Heading1"/>
        <w:spacing w:before="0" w:after="200" w:line="276" w:lineRule="auto"/>
        <w:ind w:left="850" w:hanging="850"/>
        <w:rPr>
          <w:rFonts w:ascii="Arial" w:hAnsi="Arial" w:cs="Arial"/>
          <w:b/>
          <w:szCs w:val="22"/>
        </w:rPr>
      </w:pPr>
      <w:bookmarkStart w:id="90" w:name="_Toc359318567"/>
      <w:bookmarkStart w:id="91" w:name="_Toc359334518"/>
      <w:bookmarkStart w:id="92" w:name="_Toc359334797"/>
      <w:bookmarkStart w:id="93" w:name="_Toc359336499"/>
      <w:bookmarkStart w:id="94" w:name="_Toc509572002"/>
      <w:r w:rsidRPr="00D13515">
        <w:rPr>
          <w:rFonts w:ascii="Arial" w:hAnsi="Arial" w:cs="Arial"/>
          <w:b/>
          <w:szCs w:val="22"/>
        </w:rPr>
        <w:t>CODE OF CONDUCT AND DISPENSATIONS</w:t>
      </w:r>
      <w:bookmarkEnd w:id="89"/>
      <w:bookmarkEnd w:id="90"/>
      <w:bookmarkEnd w:id="91"/>
      <w:bookmarkEnd w:id="92"/>
      <w:bookmarkEnd w:id="93"/>
      <w:bookmarkEnd w:id="94"/>
    </w:p>
    <w:p w14:paraId="015B1382" w14:textId="77777777" w:rsidR="00A405B9" w:rsidRDefault="00A405B9" w:rsidP="00A405B9">
      <w:pPr>
        <w:spacing w:after="200" w:line="276" w:lineRule="auto"/>
        <w:ind w:left="131" w:firstLine="720"/>
        <w:rPr>
          <w:rStyle w:val="Emphasis"/>
          <w:rFonts w:ascii="Arial" w:hAnsi="Arial" w:cs="Arial"/>
          <w:sz w:val="22"/>
          <w:szCs w:val="22"/>
        </w:rPr>
      </w:pPr>
      <w:bookmarkStart w:id="95" w:name="_Toc359318568"/>
      <w:r w:rsidRPr="00D13515">
        <w:rPr>
          <w:rStyle w:val="Emphasis"/>
          <w:rFonts w:ascii="Arial" w:hAnsi="Arial" w:cs="Arial"/>
          <w:sz w:val="22"/>
          <w:szCs w:val="22"/>
        </w:rPr>
        <w:t>See also standing order 3(u</w:t>
      </w:r>
      <w:bookmarkEnd w:id="95"/>
      <w:r w:rsidRPr="00D13515">
        <w:rPr>
          <w:rStyle w:val="Emphasis"/>
          <w:rFonts w:ascii="Arial" w:hAnsi="Arial" w:cs="Arial"/>
          <w:sz w:val="22"/>
          <w:szCs w:val="22"/>
        </w:rPr>
        <w:t xml:space="preserve">). </w:t>
      </w:r>
    </w:p>
    <w:p w14:paraId="1E080931" w14:textId="77777777" w:rsidR="00A405B9" w:rsidRPr="00D13515" w:rsidRDefault="00A405B9" w:rsidP="00A405B9">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All councillors shall observe the code of conduct adopted by the Council.</w:t>
      </w:r>
    </w:p>
    <w:p w14:paraId="355561A9" w14:textId="77777777" w:rsidR="00A405B9" w:rsidRPr="00D13515" w:rsidRDefault="00A405B9" w:rsidP="00A405B9">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Pr>
          <w:rFonts w:ascii="Arial" w:hAnsi="Arial" w:cs="Arial"/>
          <w:color w:val="000000"/>
          <w:sz w:val="22"/>
          <w:szCs w:val="22"/>
          <w:lang w:bidi="en-US"/>
        </w:rPr>
        <w:t>They</w:t>
      </w:r>
      <w:r w:rsidRPr="00D13515">
        <w:rPr>
          <w:rFonts w:ascii="Arial" w:hAnsi="Arial" w:cs="Arial"/>
          <w:color w:val="000000"/>
          <w:sz w:val="22"/>
          <w:szCs w:val="22"/>
          <w:lang w:bidi="en-US"/>
        </w:rPr>
        <w:t xml:space="preserve"> may return to the meeting after it has considered the matter in which he had the interest.</w:t>
      </w:r>
    </w:p>
    <w:p w14:paraId="279072F7" w14:textId="77777777" w:rsidR="00A405B9" w:rsidRPr="00D13515" w:rsidRDefault="00A405B9" w:rsidP="00A405B9">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shall withdraw from a meeting when it is considering a matter in which he has another interest if so required by the Council’s code of conduct</w:t>
      </w:r>
      <w:r w:rsidRPr="00D13515">
        <w:rPr>
          <w:rFonts w:ascii="Arial" w:hAnsi="Arial" w:cs="Arial"/>
          <w:sz w:val="22"/>
          <w:szCs w:val="22"/>
        </w:rPr>
        <w:t xml:space="preserve">. </w:t>
      </w:r>
      <w:r>
        <w:rPr>
          <w:rFonts w:ascii="Arial" w:hAnsi="Arial" w:cs="Arial"/>
          <w:color w:val="000000"/>
          <w:sz w:val="22"/>
          <w:szCs w:val="22"/>
          <w:lang w:bidi="en-US"/>
        </w:rPr>
        <w:t>They</w:t>
      </w:r>
      <w:r w:rsidRPr="00D13515">
        <w:rPr>
          <w:rFonts w:ascii="Arial" w:hAnsi="Arial" w:cs="Arial"/>
          <w:color w:val="000000"/>
          <w:sz w:val="22"/>
          <w:szCs w:val="22"/>
          <w:lang w:bidi="en-US"/>
        </w:rPr>
        <w:t xml:space="preserve"> may return to the meeting after it has considered the matter in which </w:t>
      </w:r>
      <w:r>
        <w:rPr>
          <w:rFonts w:ascii="Arial" w:hAnsi="Arial" w:cs="Arial"/>
          <w:color w:val="000000"/>
          <w:sz w:val="22"/>
          <w:szCs w:val="22"/>
          <w:lang w:bidi="en-US"/>
        </w:rPr>
        <w:t>they</w:t>
      </w:r>
      <w:r w:rsidRPr="00D13515">
        <w:rPr>
          <w:rFonts w:ascii="Arial" w:hAnsi="Arial" w:cs="Arial"/>
          <w:color w:val="000000"/>
          <w:sz w:val="22"/>
          <w:szCs w:val="22"/>
          <w:lang w:bidi="en-US"/>
        </w:rPr>
        <w:t xml:space="preserve"> had the interest.</w:t>
      </w:r>
    </w:p>
    <w:p w14:paraId="6B973266" w14:textId="77777777" w:rsidR="00A405B9" w:rsidRPr="00D13515" w:rsidRDefault="00A405B9" w:rsidP="00A405B9">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275723F" w14:textId="77777777" w:rsidR="00A405B9" w:rsidRPr="00D13515" w:rsidRDefault="00A405B9" w:rsidP="00A405B9">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Officer and that decision is final.</w:t>
      </w:r>
    </w:p>
    <w:p w14:paraId="0EACAE6F" w14:textId="77777777" w:rsidR="00A405B9" w:rsidRPr="00D13515" w:rsidRDefault="00A405B9" w:rsidP="00A405B9">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11ACA01C" w14:textId="77777777" w:rsidR="00A405B9" w:rsidRPr="00D13515" w:rsidRDefault="00A405B9" w:rsidP="00A405B9">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26870619" w14:textId="77777777" w:rsidR="00A405B9" w:rsidRPr="00D13515" w:rsidRDefault="00A405B9" w:rsidP="00A405B9">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2501C234" w14:textId="77777777" w:rsidR="00A405B9" w:rsidRPr="00D13515" w:rsidRDefault="00A405B9" w:rsidP="00A405B9">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4F84058E" w14:textId="77777777" w:rsidR="00A405B9" w:rsidRPr="00D13515" w:rsidRDefault="00A405B9" w:rsidP="00A405B9">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16D5E910" w14:textId="77777777" w:rsidR="00A405B9" w:rsidRPr="00D13515" w:rsidRDefault="00A405B9" w:rsidP="00A405B9">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 a dispensation request shall be considered [by the Proper Officer before the meeting or, if this is not possible, at the start of the meeting for which the dispensation is required] OR [at the beginning of the meeting of the Council, or committee or sub-committee for which the dispensation is required].</w:t>
      </w:r>
    </w:p>
    <w:p w14:paraId="275AC170" w14:textId="77777777" w:rsidR="00A405B9" w:rsidRDefault="00A405B9" w:rsidP="00A405B9">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if having re</w:t>
      </w:r>
      <w:r>
        <w:rPr>
          <w:rFonts w:ascii="Arial" w:hAnsi="Arial" w:cs="Arial"/>
          <w:b/>
          <w:bCs/>
          <w:color w:val="000000"/>
          <w:spacing w:val="-2"/>
          <w:sz w:val="22"/>
          <w:szCs w:val="22"/>
          <w:lang w:bidi="en-US"/>
        </w:rPr>
        <w:t>g</w:t>
      </w:r>
      <w:r w:rsidRPr="00D13515">
        <w:rPr>
          <w:rFonts w:ascii="Arial" w:hAnsi="Arial" w:cs="Arial"/>
          <w:b/>
          <w:bCs/>
          <w:color w:val="000000"/>
          <w:spacing w:val="-2"/>
          <w:sz w:val="22"/>
          <w:szCs w:val="22"/>
          <w:lang w:bidi="en-US"/>
        </w:rPr>
        <w:t xml:space="preserve">ard to all relevant circumstances </w:t>
      </w:r>
      <w:r>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5FBBA91F" w14:textId="77777777" w:rsidR="00A405B9" w:rsidRPr="00D13515" w:rsidRDefault="00A405B9" w:rsidP="00A405B9">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Pr>
          <w:rFonts w:ascii="Arial" w:hAnsi="Arial" w:cs="Arial"/>
          <w:b/>
          <w:bCs/>
          <w:color w:val="000000"/>
          <w:spacing w:val="-2"/>
          <w:sz w:val="22"/>
          <w:szCs w:val="22"/>
          <w:lang w:bidi="en-US"/>
        </w:rPr>
        <w:t xml:space="preserve">; </w:t>
      </w:r>
    </w:p>
    <w:p w14:paraId="3D53F662" w14:textId="77777777" w:rsidR="00A405B9" w:rsidRPr="00D13515" w:rsidRDefault="00A405B9" w:rsidP="00A405B9">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interests of persons living in the C</w:t>
      </w:r>
      <w:r>
        <w:rPr>
          <w:rFonts w:ascii="Arial" w:hAnsi="Arial" w:cs="Arial"/>
          <w:b/>
          <w:bCs/>
          <w:color w:val="000000"/>
          <w:spacing w:val="-2"/>
          <w:sz w:val="22"/>
          <w:szCs w:val="22"/>
          <w:lang w:bidi="en-US"/>
        </w:rPr>
        <w:t>ouncil’s area; or</w:t>
      </w:r>
    </w:p>
    <w:p w14:paraId="591FEB8F" w14:textId="77777777" w:rsidR="00A405B9" w:rsidRPr="00D13515" w:rsidRDefault="00A405B9" w:rsidP="00A405B9">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389CC49C" w14:textId="77777777" w:rsidR="00A405B9" w:rsidRPr="00D13515" w:rsidRDefault="00A405B9" w:rsidP="00A405B9">
      <w:pPr>
        <w:pStyle w:val="Heading1"/>
        <w:spacing w:before="0" w:after="200" w:line="276" w:lineRule="auto"/>
        <w:rPr>
          <w:rFonts w:ascii="Arial" w:hAnsi="Arial" w:cs="Arial"/>
          <w:b/>
        </w:rPr>
      </w:pPr>
      <w:bookmarkStart w:id="96" w:name="_Toc359334519"/>
      <w:bookmarkStart w:id="97" w:name="_Toc359334798"/>
      <w:bookmarkStart w:id="98" w:name="_Toc359336500"/>
      <w:bookmarkStart w:id="99" w:name="_Toc359318569"/>
      <w:bookmarkStart w:id="100" w:name="_Toc359334520"/>
      <w:bookmarkStart w:id="101" w:name="_Toc359334799"/>
      <w:bookmarkStart w:id="102" w:name="_Toc359336501"/>
      <w:bookmarkStart w:id="103" w:name="_Toc509572003"/>
      <w:bookmarkStart w:id="104" w:name="_Toc357072150"/>
      <w:bookmarkStart w:id="105" w:name="_Toc357072143"/>
      <w:bookmarkStart w:id="106" w:name="_Toc357072142"/>
      <w:bookmarkEnd w:id="96"/>
      <w:bookmarkEnd w:id="97"/>
      <w:bookmarkEnd w:id="98"/>
      <w:r w:rsidRPr="00D13515">
        <w:rPr>
          <w:rFonts w:ascii="Arial" w:hAnsi="Arial" w:cs="Arial"/>
          <w:b/>
        </w:rPr>
        <w:t>CODE OF CONDUCT COMPLAINTS</w:t>
      </w:r>
      <w:bookmarkEnd w:id="99"/>
      <w:bookmarkEnd w:id="100"/>
      <w:bookmarkEnd w:id="101"/>
      <w:bookmarkEnd w:id="102"/>
      <w:bookmarkEnd w:id="103"/>
      <w:r w:rsidRPr="00D13515">
        <w:rPr>
          <w:rFonts w:ascii="Arial" w:hAnsi="Arial" w:cs="Arial"/>
          <w:b/>
        </w:rPr>
        <w:t xml:space="preserve"> </w:t>
      </w:r>
      <w:bookmarkEnd w:id="104"/>
    </w:p>
    <w:p w14:paraId="712F7195" w14:textId="77777777" w:rsidR="00A405B9" w:rsidRPr="00D60BA9" w:rsidRDefault="00A405B9" w:rsidP="00A405B9">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lang w:bidi="en-US"/>
        </w:rPr>
      </w:pPr>
      <w:commentRangeStart w:id="107"/>
      <w:r w:rsidRPr="00D60BA9">
        <w:rPr>
          <w:rFonts w:ascii="Arial" w:hAnsi="Arial" w:cs="Arial"/>
          <w:b/>
          <w:color w:val="000000"/>
          <w:sz w:val="22"/>
          <w:szCs w:val="22"/>
          <w:lang w:bidi="en-US"/>
        </w:rPr>
        <w:t>Upon notification by the Principal Council that a councillor has breached the Council’s code of conduct, the Council shall consider what, if any, action to take against them. Such action excludes disqualification or suspension from office.</w:t>
      </w:r>
      <w:bookmarkStart w:id="108" w:name="_Toc359318570"/>
      <w:bookmarkStart w:id="109" w:name="_Toc359334521"/>
      <w:bookmarkStart w:id="110" w:name="_Toc359334800"/>
      <w:bookmarkStart w:id="111" w:name="_Toc359336502"/>
      <w:bookmarkStart w:id="112" w:name="_Toc509572004"/>
      <w:commentRangeEnd w:id="107"/>
      <w:r w:rsidRPr="00D60BA9">
        <w:rPr>
          <w:rStyle w:val="CommentReference"/>
          <w:rFonts w:ascii="Arial" w:eastAsiaTheme="majorEastAsia" w:hAnsi="Arial" w:cs="Arial"/>
          <w:b/>
          <w:bCs/>
          <w:color w:val="000000" w:themeColor="text1"/>
          <w:sz w:val="22"/>
          <w:szCs w:val="22"/>
          <w:lang w:bidi="en-US"/>
        </w:rPr>
        <w:commentReference w:id="107"/>
      </w:r>
    </w:p>
    <w:p w14:paraId="442543F6" w14:textId="77777777" w:rsidR="00A405B9" w:rsidRPr="00D13515" w:rsidRDefault="00A405B9" w:rsidP="00A405B9">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05"/>
      <w:bookmarkEnd w:id="108"/>
      <w:bookmarkEnd w:id="109"/>
      <w:bookmarkEnd w:id="110"/>
      <w:bookmarkEnd w:id="111"/>
      <w:bookmarkEnd w:id="112"/>
      <w:r w:rsidRPr="00D13515">
        <w:rPr>
          <w:rFonts w:ascii="Arial" w:hAnsi="Arial" w:cs="Arial"/>
          <w:b/>
          <w:szCs w:val="22"/>
          <w:lang w:bidi="en-US"/>
        </w:rPr>
        <w:t xml:space="preserve"> </w:t>
      </w:r>
    </w:p>
    <w:p w14:paraId="64ACFE52" w14:textId="77777777" w:rsidR="00A405B9" w:rsidRDefault="00A405B9" w:rsidP="00A405B9">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shall be either (i) the clerk or (ii) other staff member(s) nominated by the Council to undertake the work of the Proper Officer when the Proper Officer is absent. </w:t>
      </w:r>
    </w:p>
    <w:p w14:paraId="5BA57457" w14:textId="77777777" w:rsidR="00A405B9" w:rsidRPr="00D13515" w:rsidRDefault="00A405B9" w:rsidP="00A405B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56D24AA" w14:textId="77777777" w:rsidR="00A405B9" w:rsidRPr="00D13515" w:rsidRDefault="00A405B9" w:rsidP="00A405B9">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77247FA5" w14:textId="77777777" w:rsidR="00A405B9" w:rsidRPr="00D60BA9" w:rsidRDefault="00A405B9" w:rsidP="00A405B9">
      <w:pPr>
        <w:widowControl w:val="0"/>
        <w:numPr>
          <w:ilvl w:val="0"/>
          <w:numId w:val="38"/>
        </w:numPr>
        <w:tabs>
          <w:tab w:val="num" w:pos="1134"/>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60BA9">
        <w:rPr>
          <w:rFonts w:ascii="Arial" w:hAnsi="Arial" w:cs="Arial"/>
          <w:b/>
          <w:bCs/>
          <w:color w:val="000000"/>
          <w:sz w:val="22"/>
          <w:szCs w:val="22"/>
          <w:lang w:bidi="en-US"/>
        </w:rPr>
        <w:t>at least three clear days before a meeting of the council, a committee serve on councillors by delivery or post at their residences or by email</w:t>
      </w:r>
      <w:r w:rsidRPr="00D60BA9">
        <w:rPr>
          <w:rFonts w:ascii="Arial" w:hAnsi="Arial" w:cs="Arial"/>
          <w:b/>
          <w:sz w:val="22"/>
          <w:szCs w:val="22"/>
        </w:rPr>
        <w:t xml:space="preserve"> </w:t>
      </w:r>
      <w:r w:rsidRPr="00D60BA9">
        <w:rPr>
          <w:rFonts w:ascii="Arial" w:hAnsi="Arial" w:cs="Arial"/>
          <w:b/>
          <w:bCs/>
          <w:color w:val="000000"/>
          <w:sz w:val="22"/>
          <w:szCs w:val="22"/>
          <w:lang w:bidi="en-US"/>
        </w:rPr>
        <w:t>authenticated in such manner as the Proper Officer thinks fit,</w:t>
      </w:r>
      <w:r w:rsidRPr="00D60BA9">
        <w:rPr>
          <w:rFonts w:ascii="Arial" w:hAnsi="Arial" w:cs="Arial"/>
          <w:b/>
          <w:sz w:val="22"/>
          <w:szCs w:val="22"/>
        </w:rPr>
        <w:t xml:space="preserve"> </w:t>
      </w:r>
      <w:r w:rsidRPr="00D60BA9">
        <w:rPr>
          <w:rFonts w:ascii="Arial" w:hAnsi="Arial" w:cs="Arial"/>
          <w:b/>
          <w:bCs/>
          <w:color w:val="000000"/>
          <w:sz w:val="22"/>
          <w:szCs w:val="22"/>
          <w:lang w:bidi="en-US"/>
        </w:rPr>
        <w:t>a signed summons confirming the time, place and the agenda), and</w:t>
      </w:r>
    </w:p>
    <w:p w14:paraId="4E41E0BD" w14:textId="77777777" w:rsidR="00A405B9" w:rsidRPr="00D13515" w:rsidRDefault="00A405B9" w:rsidP="00A405B9">
      <w:pPr>
        <w:pStyle w:val="ListParagraph"/>
        <w:widowControl w:val="0"/>
        <w:numPr>
          <w:ilvl w:val="0"/>
          <w:numId w:val="38"/>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50579FFB" w14:textId="77777777" w:rsidR="00A405B9" w:rsidRPr="00D13515" w:rsidRDefault="00A405B9" w:rsidP="00A405B9">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 for the meaning of clear days for a meeting of a full council and standing order 3(c) for the meaning of clear days for</w:t>
      </w:r>
      <w:r>
        <w:rPr>
          <w:rFonts w:ascii="Arial" w:hAnsi="Arial" w:cs="Arial"/>
          <w:i/>
          <w:color w:val="000000"/>
          <w:sz w:val="22"/>
          <w:szCs w:val="22"/>
          <w:lang w:bidi="en-US"/>
        </w:rPr>
        <w:t xml:space="preserve"> a meeting of a committee;</w:t>
      </w:r>
    </w:p>
    <w:p w14:paraId="4CA13A8C" w14:textId="77777777" w:rsidR="00A405B9" w:rsidRPr="005C554A"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convene a meeting of the Council for the election of a new Chair of the Council, occasioned by a casual vacancy in their office;</w:t>
      </w:r>
    </w:p>
    <w:p w14:paraId="604FE8F2" w14:textId="77777777" w:rsidR="00A405B9" w:rsidRPr="00466E76"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74A86ED1" w14:textId="77777777" w:rsidR="00A405B9" w:rsidRPr="00D13515"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7CB03F22" w14:textId="77777777" w:rsidR="00A405B9" w:rsidRPr="00D13515"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 acceptance of office forms from councillors;</w:t>
      </w:r>
    </w:p>
    <w:p w14:paraId="1072FB42" w14:textId="77777777" w:rsidR="00A405B9" w:rsidRPr="00D13515"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 a copy of every councillor’s register of interests;</w:t>
      </w:r>
    </w:p>
    <w:p w14:paraId="261DC8DA" w14:textId="77777777" w:rsidR="00A405B9" w:rsidRPr="00D13515" w:rsidRDefault="00A405B9" w:rsidP="00A405B9">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freedom of information legislation and rights exercisable under data protection legislation, in accordance with the Council’s </w:t>
      </w:r>
      <w:r>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5FAF1DAC" w14:textId="77777777" w:rsidR="00A405B9"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Parish Clerk is the Data Protection Officer and will liaise with the ICO if necessary;</w:t>
      </w:r>
    </w:p>
    <w:p w14:paraId="5C123E74" w14:textId="77777777" w:rsidR="00A405B9" w:rsidRPr="00D13515"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correspondence and notices on behalf of the Council except where there is a resolution to the contrary;</w:t>
      </w:r>
    </w:p>
    <w:p w14:paraId="42F2C25B" w14:textId="77777777" w:rsidR="00A405B9" w:rsidRPr="00D13515"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 the organisation</w:t>
      </w:r>
      <w:r>
        <w:rPr>
          <w:rFonts w:ascii="Arial" w:hAnsi="Arial" w:cs="Arial"/>
          <w:color w:val="000000"/>
          <w:sz w:val="22"/>
          <w:szCs w:val="22"/>
          <w:lang w:bidi="en-US"/>
        </w:rPr>
        <w:t xml:space="preserve"> of</w:t>
      </w:r>
      <w:r w:rsidRPr="00D13515">
        <w:rPr>
          <w:rFonts w:ascii="Arial" w:hAnsi="Arial" w:cs="Arial"/>
          <w:color w:val="000000"/>
          <w:sz w:val="22"/>
          <w:szCs w:val="22"/>
          <w:lang w:bidi="en-US"/>
        </w:rPr>
        <w:t>, storage of, access to, security of and destruct</w:t>
      </w:r>
      <w:r>
        <w:rPr>
          <w:rFonts w:ascii="Arial" w:hAnsi="Arial" w:cs="Arial"/>
          <w:color w:val="000000"/>
          <w:sz w:val="22"/>
          <w:szCs w:val="22"/>
          <w:lang w:bidi="en-US"/>
        </w:rPr>
        <w:t>ion of information held by the C</w:t>
      </w:r>
      <w:r w:rsidRPr="00D13515">
        <w:rPr>
          <w:rFonts w:ascii="Arial" w:hAnsi="Arial" w:cs="Arial"/>
          <w:color w:val="000000"/>
          <w:sz w:val="22"/>
          <w:szCs w:val="22"/>
          <w:lang w:bidi="en-US"/>
        </w:rPr>
        <w:t>ouncil in paper and electronic form subject to the requirements of data protection</w:t>
      </w:r>
      <w:r>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 and other legitimate requirements (e.g. the Limitation Act 1980);</w:t>
      </w:r>
    </w:p>
    <w:p w14:paraId="7616EB35" w14:textId="77777777" w:rsidR="00A405B9" w:rsidRDefault="00A405B9" w:rsidP="00A405B9">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Pr>
          <w:rFonts w:ascii="Arial" w:hAnsi="Arial" w:cs="Arial"/>
          <w:color w:val="000000"/>
          <w:sz w:val="22"/>
          <w:szCs w:val="22"/>
          <w:lang w:bidi="en-US"/>
        </w:rPr>
        <w:t xml:space="preserve">for legal deeds to be executed; </w:t>
      </w:r>
    </w:p>
    <w:p w14:paraId="684A3B66" w14:textId="77777777" w:rsidR="00A405B9" w:rsidRPr="00A86D1A" w:rsidRDefault="00A405B9" w:rsidP="00A405B9">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Pr="00A86D1A">
        <w:rPr>
          <w:rFonts w:ascii="Arial" w:hAnsi="Arial" w:cs="Arial"/>
          <w:i/>
          <w:iCs/>
          <w:color w:val="000000"/>
          <w:sz w:val="22"/>
          <w:szCs w:val="22"/>
          <w:lang w:bidi="en-US"/>
        </w:rPr>
        <w:t>ee also standing order 23</w:t>
      </w:r>
      <w:r>
        <w:rPr>
          <w:rFonts w:ascii="Arial" w:hAnsi="Arial" w:cs="Arial"/>
          <w:i/>
          <w:iCs/>
          <w:color w:val="000000"/>
          <w:sz w:val="22"/>
          <w:szCs w:val="22"/>
          <w:lang w:bidi="en-US"/>
        </w:rPr>
        <w:t>);</w:t>
      </w:r>
    </w:p>
    <w:p w14:paraId="02D5AEAC" w14:textId="77777777" w:rsidR="00A405B9" w:rsidRPr="00D13515"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any payments to be made by the Council in accordance with </w:t>
      </w:r>
      <w:r>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78B400B0" w14:textId="0AC3DA2C" w:rsidR="00A405B9" w:rsidRPr="00D13515"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refer a planning application received by the Council to </w:t>
      </w:r>
      <w:r>
        <w:rPr>
          <w:rFonts w:ascii="Arial" w:hAnsi="Arial" w:cs="Arial"/>
          <w:color w:val="000000"/>
          <w:sz w:val="22"/>
          <w:szCs w:val="22"/>
          <w:lang w:bidi="en-US"/>
        </w:rPr>
        <w:t>councillor</w:t>
      </w:r>
      <w:r w:rsidR="001D5DD0">
        <w:rPr>
          <w:rFonts w:ascii="Arial" w:hAnsi="Arial" w:cs="Arial"/>
          <w:color w:val="000000"/>
          <w:sz w:val="22"/>
          <w:szCs w:val="22"/>
          <w:lang w:bidi="en-US"/>
        </w:rPr>
        <w:t>s</w:t>
      </w:r>
      <w:r>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 next ordinary meeting;</w:t>
      </w:r>
      <w:r>
        <w:rPr>
          <w:rFonts w:ascii="Arial" w:hAnsi="Arial" w:cs="Arial"/>
          <w:color w:val="000000"/>
          <w:sz w:val="22"/>
          <w:szCs w:val="22"/>
          <w:lang w:bidi="en-US"/>
        </w:rPr>
        <w:t xml:space="preserve"> If there are no objections the Parish Clerk </w:t>
      </w:r>
      <w:r w:rsidR="001D5DD0">
        <w:rPr>
          <w:rFonts w:ascii="Arial" w:hAnsi="Arial" w:cs="Arial"/>
          <w:color w:val="000000"/>
          <w:sz w:val="22"/>
          <w:szCs w:val="22"/>
          <w:lang w:bidi="en-US"/>
        </w:rPr>
        <w:t xml:space="preserve">under delegated powers </w:t>
      </w:r>
      <w:r>
        <w:rPr>
          <w:rFonts w:ascii="Arial" w:hAnsi="Arial" w:cs="Arial"/>
          <w:color w:val="000000"/>
          <w:sz w:val="22"/>
          <w:szCs w:val="22"/>
          <w:lang w:bidi="en-US"/>
        </w:rPr>
        <w:t>will respond to East Suffolk Council within the timeframe specified.</w:t>
      </w:r>
    </w:p>
    <w:p w14:paraId="2C8B61F1" w14:textId="77777777" w:rsidR="00A405B9" w:rsidRPr="00D13515" w:rsidRDefault="00A405B9" w:rsidP="00A405B9">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access to information about the Council via the publication scheme; and</w:t>
      </w:r>
    </w:p>
    <w:p w14:paraId="7A3913B8" w14:textId="77777777" w:rsidR="00A405B9" w:rsidRDefault="00A405B9" w:rsidP="00A405B9">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retain custody of the seal of the Council (if there is one) which shall not be used with</w:t>
      </w:r>
      <w:r>
        <w:rPr>
          <w:rFonts w:ascii="Arial" w:hAnsi="Arial" w:cs="Arial"/>
          <w:color w:val="000000"/>
          <w:sz w:val="22"/>
          <w:szCs w:val="22"/>
          <w:lang w:bidi="en-US"/>
        </w:rPr>
        <w:t>out a resolution to that effect.</w:t>
      </w:r>
    </w:p>
    <w:p w14:paraId="7AB66A62" w14:textId="77777777" w:rsidR="00A405B9" w:rsidRPr="006434DA" w:rsidRDefault="00A405B9" w:rsidP="00A405B9">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Pr="006434DA">
        <w:rPr>
          <w:rFonts w:ascii="Arial" w:hAnsi="Arial" w:cs="Arial"/>
          <w:i/>
          <w:color w:val="000000"/>
          <w:sz w:val="22"/>
          <w:szCs w:val="22"/>
          <w:lang w:bidi="en-US"/>
        </w:rPr>
        <w:t xml:space="preserve">ee also standing order </w:t>
      </w:r>
      <w:bookmarkStart w:id="113" w:name="_Toc357072144"/>
      <w:r w:rsidRPr="006434DA">
        <w:rPr>
          <w:rFonts w:ascii="Arial" w:hAnsi="Arial" w:cs="Arial"/>
          <w:i/>
          <w:color w:val="000000"/>
          <w:sz w:val="22"/>
          <w:szCs w:val="22"/>
          <w:lang w:bidi="en-US"/>
        </w:rPr>
        <w:t>23</w:t>
      </w:r>
      <w:r>
        <w:rPr>
          <w:rFonts w:ascii="Arial" w:hAnsi="Arial" w:cs="Arial"/>
          <w:i/>
          <w:color w:val="000000"/>
          <w:sz w:val="22"/>
          <w:szCs w:val="22"/>
          <w:lang w:bidi="en-US"/>
        </w:rPr>
        <w:t>)</w:t>
      </w:r>
      <w:r w:rsidRPr="006434DA">
        <w:rPr>
          <w:rFonts w:ascii="Arial" w:hAnsi="Arial" w:cs="Arial"/>
          <w:i/>
          <w:color w:val="000000"/>
          <w:sz w:val="22"/>
          <w:szCs w:val="22"/>
          <w:lang w:bidi="en-US"/>
        </w:rPr>
        <w:t>.</w:t>
      </w:r>
    </w:p>
    <w:p w14:paraId="431C2B36" w14:textId="77777777" w:rsidR="00A405B9" w:rsidRPr="00D13515" w:rsidRDefault="00A405B9" w:rsidP="00A405B9">
      <w:pPr>
        <w:pStyle w:val="Heading1"/>
        <w:spacing w:before="0" w:after="200" w:line="276" w:lineRule="auto"/>
        <w:rPr>
          <w:rFonts w:ascii="Arial" w:hAnsi="Arial" w:cs="Arial"/>
          <w:b/>
          <w:szCs w:val="22"/>
        </w:rPr>
      </w:pPr>
      <w:bookmarkStart w:id="114" w:name="_Toc359318571"/>
      <w:bookmarkStart w:id="115" w:name="_Toc359334522"/>
      <w:bookmarkStart w:id="116" w:name="_Toc359334801"/>
      <w:bookmarkStart w:id="117" w:name="_Toc359336503"/>
      <w:bookmarkStart w:id="118" w:name="_Toc509572005"/>
      <w:bookmarkEnd w:id="113"/>
      <w:r w:rsidRPr="00D13515">
        <w:rPr>
          <w:rFonts w:ascii="Arial" w:hAnsi="Arial" w:cs="Arial"/>
          <w:b/>
          <w:szCs w:val="22"/>
        </w:rPr>
        <w:t>RESPONSIBLE FINANCIAL OFFICER</w:t>
      </w:r>
      <w:bookmarkEnd w:id="114"/>
      <w:bookmarkEnd w:id="115"/>
      <w:bookmarkEnd w:id="116"/>
      <w:bookmarkEnd w:id="117"/>
      <w:bookmarkEnd w:id="118"/>
      <w:r w:rsidRPr="00D13515">
        <w:rPr>
          <w:rFonts w:ascii="Arial" w:hAnsi="Arial" w:cs="Arial"/>
          <w:b/>
          <w:szCs w:val="22"/>
        </w:rPr>
        <w:t xml:space="preserve"> </w:t>
      </w:r>
    </w:p>
    <w:p w14:paraId="2AB288F7" w14:textId="77777777" w:rsidR="00A405B9" w:rsidRPr="00D60BA9" w:rsidRDefault="00A405B9" w:rsidP="00A405B9">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b/>
          <w:bCs/>
          <w:color w:val="000000"/>
          <w:sz w:val="20"/>
          <w:szCs w:val="22"/>
          <w:lang w:bidi="en-US"/>
        </w:rPr>
      </w:pPr>
      <w:r w:rsidRPr="00D60BA9">
        <w:rPr>
          <w:rFonts w:ascii="Arial" w:hAnsi="Arial" w:cs="Arial"/>
          <w:color w:val="000000"/>
          <w:sz w:val="22"/>
          <w:szCs w:val="22"/>
          <w:lang w:bidi="en-US"/>
        </w:rPr>
        <w:t>The Parish Clerk is the Responsible Financial Officer</w:t>
      </w:r>
      <w:r>
        <w:rPr>
          <w:rFonts w:ascii="Arial" w:hAnsi="Arial" w:cs="Arial"/>
          <w:color w:val="000000"/>
          <w:sz w:val="22"/>
          <w:szCs w:val="22"/>
          <w:lang w:bidi="en-US"/>
        </w:rPr>
        <w:t>.</w:t>
      </w:r>
    </w:p>
    <w:p w14:paraId="1E3D371C" w14:textId="77777777" w:rsidR="00A405B9" w:rsidRPr="00D13515" w:rsidRDefault="00A405B9" w:rsidP="00A405B9">
      <w:pPr>
        <w:pStyle w:val="Heading1"/>
        <w:spacing w:before="0" w:after="200" w:line="276" w:lineRule="auto"/>
        <w:rPr>
          <w:rFonts w:ascii="Arial" w:hAnsi="Arial" w:cs="Arial"/>
          <w:b/>
          <w:szCs w:val="22"/>
        </w:rPr>
      </w:pPr>
      <w:bookmarkStart w:id="119" w:name="_Toc357072147"/>
      <w:bookmarkStart w:id="120" w:name="_Toc359318572"/>
      <w:bookmarkStart w:id="121" w:name="_Toc359334523"/>
      <w:bookmarkStart w:id="122" w:name="_Toc359334802"/>
      <w:bookmarkStart w:id="123" w:name="_Toc359336504"/>
      <w:bookmarkStart w:id="124" w:name="_Toc509572006"/>
      <w:r w:rsidRPr="00D13515">
        <w:rPr>
          <w:rFonts w:ascii="Arial" w:hAnsi="Arial" w:cs="Arial"/>
          <w:b/>
          <w:szCs w:val="22"/>
        </w:rPr>
        <w:t>ACCOUNTS AND ACCOUNTING STATEMENT</w:t>
      </w:r>
      <w:bookmarkEnd w:id="119"/>
      <w:r w:rsidRPr="00D13515">
        <w:rPr>
          <w:rFonts w:ascii="Arial" w:hAnsi="Arial" w:cs="Arial"/>
          <w:b/>
          <w:szCs w:val="22"/>
        </w:rPr>
        <w:t>S</w:t>
      </w:r>
      <w:bookmarkEnd w:id="120"/>
      <w:bookmarkEnd w:id="121"/>
      <w:bookmarkEnd w:id="122"/>
      <w:bookmarkEnd w:id="123"/>
      <w:bookmarkEnd w:id="124"/>
    </w:p>
    <w:p w14:paraId="2D77FCAC" w14:textId="77777777" w:rsidR="00A405B9" w:rsidRPr="00D13515" w:rsidRDefault="00A405B9" w:rsidP="00A405B9">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 to the most recent version of “Governance and Accountability for Local Councils – a Practitioners’ Guide”.</w:t>
      </w:r>
    </w:p>
    <w:p w14:paraId="6F25219B" w14:textId="77777777" w:rsidR="00A405B9" w:rsidRPr="00D13515" w:rsidRDefault="00A405B9" w:rsidP="00A405B9">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14:paraId="7E873050" w14:textId="77777777" w:rsidR="00A405B9" w:rsidRPr="00D13515" w:rsidRDefault="00A405B9" w:rsidP="00A405B9">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23557AC1" w14:textId="77777777" w:rsidR="00A405B9" w:rsidRPr="00D13515" w:rsidRDefault="00A405B9" w:rsidP="00A405B9">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each councillor with a statement summarising the Council’s receipts and payments </w:t>
      </w:r>
      <w:r>
        <w:rPr>
          <w:rFonts w:ascii="Arial" w:hAnsi="Arial" w:cs="Arial"/>
          <w:color w:val="000000"/>
          <w:sz w:val="22"/>
          <w:szCs w:val="22"/>
          <w:lang w:bidi="en-US"/>
        </w:rPr>
        <w:t xml:space="preserve">for </w:t>
      </w:r>
      <w:r w:rsidRPr="00D13515">
        <w:rPr>
          <w:rFonts w:ascii="Arial" w:hAnsi="Arial" w:cs="Arial"/>
          <w:color w:val="000000"/>
          <w:sz w:val="22"/>
          <w:szCs w:val="22"/>
          <w:lang w:bidi="en-US"/>
        </w:rPr>
        <w:t xml:space="preserve">the year to date for information; and </w:t>
      </w:r>
    </w:p>
    <w:p w14:paraId="2153042C" w14:textId="77777777" w:rsidR="00A405B9" w:rsidRPr="00D13515" w:rsidRDefault="00A405B9" w:rsidP="00A405B9">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Pr="00D13515">
        <w:rPr>
          <w:rFonts w:ascii="Arial" w:hAnsi="Arial" w:cs="Arial"/>
          <w:color w:val="000000"/>
          <w:sz w:val="22"/>
          <w:szCs w:val="22"/>
          <w:lang w:bidi="en-US"/>
        </w:rPr>
        <w:t xml:space="preserve">Council the accounting statements for the year in the form of Section </w:t>
      </w:r>
      <w:r>
        <w:rPr>
          <w:rFonts w:ascii="Arial" w:hAnsi="Arial" w:cs="Arial"/>
          <w:color w:val="000000"/>
          <w:sz w:val="22"/>
          <w:szCs w:val="22"/>
          <w:lang w:bidi="en-US"/>
        </w:rPr>
        <w:t>2</w:t>
      </w:r>
      <w:r w:rsidRPr="00D13515">
        <w:rPr>
          <w:rFonts w:ascii="Arial" w:hAnsi="Arial" w:cs="Arial"/>
          <w:color w:val="000000"/>
          <w:sz w:val="22"/>
          <w:szCs w:val="22"/>
          <w:lang w:bidi="en-US"/>
        </w:rPr>
        <w:t xml:space="preserve"> of the </w:t>
      </w:r>
      <w:r w:rsidRPr="00D13515">
        <w:rPr>
          <w:rFonts w:ascii="Arial" w:hAnsi="Arial" w:cs="Arial"/>
          <w:sz w:val="22"/>
          <w:szCs w:val="22"/>
        </w:rPr>
        <w:t>annual governance and accountability return</w:t>
      </w:r>
      <w:r w:rsidRPr="00D13515">
        <w:rPr>
          <w:rFonts w:ascii="Arial" w:hAnsi="Arial" w:cs="Arial"/>
          <w:color w:val="000000"/>
          <w:sz w:val="22"/>
          <w:szCs w:val="22"/>
          <w:lang w:bidi="en-US"/>
        </w:rPr>
        <w:t>, as required by proper practices,</w:t>
      </w:r>
      <w:r w:rsidRPr="00D13515">
        <w:rPr>
          <w:rFonts w:ascii="Arial" w:hAnsi="Arial" w:cs="Arial"/>
          <w:sz w:val="22"/>
          <w:szCs w:val="22"/>
        </w:rPr>
        <w:t xml:space="preserve"> </w:t>
      </w:r>
      <w:r w:rsidRPr="00D13515">
        <w:rPr>
          <w:rFonts w:ascii="Arial" w:hAnsi="Arial" w:cs="Arial"/>
          <w:color w:val="000000"/>
          <w:sz w:val="22"/>
          <w:szCs w:val="22"/>
          <w:lang w:bidi="en-US"/>
        </w:rPr>
        <w:t>for consideration and approval.</w:t>
      </w:r>
    </w:p>
    <w:p w14:paraId="08D3DF75" w14:textId="77777777" w:rsidR="00A405B9" w:rsidRPr="00D13515" w:rsidRDefault="00A405B9" w:rsidP="00A405B9">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year-end accounting statements shall be prepared in accordance with proper practices and apply the form of accounts determined by the Council (receipts and payments, </w:t>
      </w:r>
      <w:r>
        <w:rPr>
          <w:rFonts w:ascii="Arial" w:hAnsi="Arial" w:cs="Arial"/>
          <w:color w:val="000000"/>
          <w:sz w:val="22"/>
          <w:szCs w:val="22"/>
          <w:lang w:bidi="en-US"/>
        </w:rPr>
        <w:t>for the</w:t>
      </w:r>
      <w:r w:rsidRPr="00D13515">
        <w:rPr>
          <w:rFonts w:ascii="Arial" w:hAnsi="Arial" w:cs="Arial"/>
          <w:color w:val="000000"/>
          <w:sz w:val="22"/>
          <w:szCs w:val="22"/>
          <w:lang w:bidi="en-US"/>
        </w:rPr>
        <w:t xml:space="preserve"> year to 31 March. A completed draft </w:t>
      </w:r>
      <w:r w:rsidRPr="00D13515">
        <w:rPr>
          <w:rFonts w:ascii="Arial" w:hAnsi="Arial" w:cs="Arial"/>
          <w:sz w:val="22"/>
          <w:szCs w:val="22"/>
        </w:rPr>
        <w:t>annual governance and accountability return</w:t>
      </w:r>
      <w:r w:rsidRPr="00D13515">
        <w:rPr>
          <w:rFonts w:ascii="Arial" w:hAnsi="Arial" w:cs="Arial"/>
        </w:rPr>
        <w:t xml:space="preserve"> </w:t>
      </w:r>
      <w:r w:rsidRPr="00D13515">
        <w:rPr>
          <w:rFonts w:ascii="Arial" w:hAnsi="Arial" w:cs="Arial"/>
          <w:color w:val="000000"/>
          <w:sz w:val="22"/>
          <w:szCs w:val="22"/>
          <w:lang w:bidi="en-US"/>
        </w:rPr>
        <w:t xml:space="preserve">shall be presented to all councillors at least 14 days prior to anticipated approval by the Council. The </w:t>
      </w:r>
      <w:r w:rsidRPr="00D13515">
        <w:rPr>
          <w:rFonts w:ascii="Arial" w:hAnsi="Arial" w:cs="Arial"/>
          <w:sz w:val="22"/>
          <w:szCs w:val="22"/>
        </w:rPr>
        <w:t>annual governance and accountability return</w:t>
      </w:r>
      <w:r w:rsidRPr="00D13515">
        <w:rPr>
          <w:rFonts w:ascii="Arial" w:hAnsi="Arial" w:cs="Arial"/>
        </w:rPr>
        <w:t xml:space="preserve"> </w:t>
      </w:r>
      <w:r w:rsidRPr="00D13515">
        <w:rPr>
          <w:rFonts w:ascii="Arial" w:hAnsi="Arial" w:cs="Arial"/>
          <w:color w:val="000000"/>
          <w:sz w:val="22"/>
          <w:szCs w:val="22"/>
          <w:lang w:bidi="en-US"/>
        </w:rPr>
        <w:t xml:space="preserve">of the Council, which is subject to external audit, including the annual governance statement, shall be presented to </w:t>
      </w:r>
      <w:r>
        <w:rPr>
          <w:rFonts w:ascii="Arial" w:hAnsi="Arial" w:cs="Arial"/>
          <w:color w:val="000000"/>
          <w:sz w:val="22"/>
          <w:szCs w:val="22"/>
          <w:lang w:bidi="en-US"/>
        </w:rPr>
        <w:t xml:space="preserve">the </w:t>
      </w:r>
      <w:r w:rsidRPr="00D13515">
        <w:rPr>
          <w:rFonts w:ascii="Arial" w:hAnsi="Arial" w:cs="Arial"/>
          <w:color w:val="000000"/>
          <w:sz w:val="22"/>
          <w:szCs w:val="22"/>
          <w:lang w:bidi="en-US"/>
        </w:rPr>
        <w:t>Council for consideration and formal approval before 30 June.</w:t>
      </w:r>
    </w:p>
    <w:p w14:paraId="43304C51" w14:textId="77777777" w:rsidR="00A405B9" w:rsidRPr="00D13515" w:rsidRDefault="00A405B9" w:rsidP="00A405B9">
      <w:pPr>
        <w:pStyle w:val="Heading1"/>
        <w:spacing w:before="0" w:after="200" w:line="276" w:lineRule="auto"/>
        <w:rPr>
          <w:rFonts w:ascii="Arial" w:hAnsi="Arial" w:cs="Arial"/>
          <w:b/>
          <w:szCs w:val="22"/>
        </w:rPr>
      </w:pPr>
      <w:bookmarkStart w:id="125" w:name="_Toc357072148"/>
      <w:bookmarkStart w:id="126" w:name="_Toc359318573"/>
      <w:bookmarkStart w:id="127" w:name="_Toc359334524"/>
      <w:bookmarkStart w:id="128" w:name="_Toc359334803"/>
      <w:bookmarkStart w:id="129" w:name="_Toc359336505"/>
      <w:bookmarkStart w:id="130" w:name="_Toc509572007"/>
      <w:r w:rsidRPr="00D13515">
        <w:rPr>
          <w:rFonts w:ascii="Arial" w:hAnsi="Arial" w:cs="Arial"/>
          <w:b/>
          <w:szCs w:val="22"/>
        </w:rPr>
        <w:t>FINANCIAL CONTROLS AND PROCUREMENT</w:t>
      </w:r>
      <w:bookmarkEnd w:id="125"/>
      <w:bookmarkEnd w:id="126"/>
      <w:bookmarkEnd w:id="127"/>
      <w:bookmarkEnd w:id="128"/>
      <w:bookmarkEnd w:id="129"/>
      <w:bookmarkEnd w:id="130"/>
    </w:p>
    <w:p w14:paraId="2EEC9DD6" w14:textId="77777777" w:rsidR="00A405B9" w:rsidRPr="00D13515" w:rsidRDefault="00A405B9" w:rsidP="00A405B9">
      <w:pPr>
        <w:widowControl w:val="0"/>
        <w:numPr>
          <w:ilvl w:val="0"/>
          <w:numId w:val="41"/>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466FEF7C" w14:textId="77777777" w:rsidR="00A405B9" w:rsidRPr="00D13515" w:rsidRDefault="00A405B9" w:rsidP="00A405B9">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4F435298" w14:textId="77777777" w:rsidR="00A405B9" w:rsidRPr="00D13515" w:rsidRDefault="00A405B9" w:rsidP="00A405B9">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of financial risks faced by the Council;</w:t>
      </w:r>
    </w:p>
    <w:p w14:paraId="64C4764C" w14:textId="77777777" w:rsidR="00A405B9" w:rsidRPr="00D13515" w:rsidRDefault="00A405B9" w:rsidP="00A405B9">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5FFB1CB8" w14:textId="77777777" w:rsidR="00A405B9" w:rsidRPr="00D13515" w:rsidRDefault="00A405B9" w:rsidP="00A405B9">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inspection and copying by councillors and local electors of the Council’s accounts and/or orders of payments; and </w:t>
      </w:r>
    </w:p>
    <w:p w14:paraId="3F89BA40" w14:textId="77777777" w:rsidR="00A405B9" w:rsidRPr="00D13515" w:rsidRDefault="00A405B9" w:rsidP="00A405B9">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contracts with an estimated value below </w:t>
      </w:r>
      <w:r>
        <w:rPr>
          <w:rFonts w:ascii="Arial" w:hAnsi="Arial" w:cs="Arial"/>
          <w:color w:val="000000"/>
          <w:sz w:val="22"/>
          <w:szCs w:val="22"/>
          <w:lang w:bidi="en-US"/>
        </w:rPr>
        <w:t xml:space="preserve">[60,000] </w:t>
      </w:r>
      <w:r w:rsidRPr="00D13515">
        <w:rPr>
          <w:rFonts w:ascii="Arial" w:hAnsi="Arial" w:cs="Arial"/>
          <w:color w:val="000000"/>
          <w:sz w:val="22"/>
          <w:szCs w:val="22"/>
          <w:lang w:bidi="en-US"/>
        </w:rPr>
        <w:t xml:space="preserve">due to special circumstances are exempt from a tendering process or procurement exercise. </w:t>
      </w:r>
    </w:p>
    <w:p w14:paraId="21BB094F" w14:textId="77777777" w:rsidR="00A405B9" w:rsidRPr="00D13515" w:rsidRDefault="00A405B9" w:rsidP="00A405B9">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1F60F04C" w14:textId="77777777" w:rsidR="00A405B9" w:rsidRPr="00D13515" w:rsidRDefault="00A405B9" w:rsidP="00A405B9">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the financial regulations of the Council,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64EF49DB" w14:textId="77777777" w:rsidR="00A405B9" w:rsidRPr="005375EA" w:rsidRDefault="00A405B9" w:rsidP="00A405B9">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375EA">
        <w:rPr>
          <w:rFonts w:ascii="Arial" w:hAnsi="Arial" w:cs="Arial"/>
          <w:color w:val="000000"/>
          <w:sz w:val="22"/>
          <w:szCs w:val="22"/>
          <w:lang w:bidi="en-US"/>
        </w:rPr>
        <w:t>a specification for the goods, materials, services or the execution of works shall be drawn up;</w:t>
      </w:r>
    </w:p>
    <w:p w14:paraId="4AF143E1" w14:textId="77777777" w:rsidR="00A405B9" w:rsidRPr="00D13515" w:rsidRDefault="00A405B9" w:rsidP="00A405B9">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24C5E91B" w14:textId="77777777" w:rsidR="00A405B9" w:rsidRPr="00D13515" w:rsidRDefault="00A405B9" w:rsidP="00A405B9">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78C6688" w14:textId="77777777" w:rsidR="00A405B9" w:rsidRPr="00D13515" w:rsidRDefault="00A405B9" w:rsidP="00A405B9">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40465250" w14:textId="77777777" w:rsidR="00A405B9" w:rsidRPr="00D13515" w:rsidRDefault="00A405B9" w:rsidP="00A405B9">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64D097E9" w14:textId="77777777" w:rsidR="00A405B9" w:rsidRPr="00D13515" w:rsidRDefault="00A405B9" w:rsidP="00A405B9">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Council, nor a committee with delegated responsibility for considering tenders, is bound to accept the lowest value tender.</w:t>
      </w:r>
    </w:p>
    <w:p w14:paraId="31609F1C" w14:textId="77777777" w:rsidR="00A405B9" w:rsidRDefault="00A405B9" w:rsidP="00A405B9">
      <w:pPr>
        <w:pStyle w:val="ListParagraph"/>
        <w:numPr>
          <w:ilvl w:val="0"/>
          <w:numId w:val="41"/>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 xml:space="preserve">Where the value of a contract is likely to exceed the threshold specified by the Government from time to time, the Council must consider whether the </w:t>
      </w:r>
      <w:r>
        <w:rPr>
          <w:rFonts w:ascii="Arial" w:hAnsi="Arial" w:cs="Arial"/>
          <w:b/>
          <w:bCs/>
          <w:color w:val="000000"/>
          <w:sz w:val="22"/>
          <w:szCs w:val="22"/>
          <w:lang w:eastAsia="en-GB"/>
        </w:rPr>
        <w:t>contract is</w:t>
      </w:r>
      <w:r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Pr>
          <w:rFonts w:ascii="Arial" w:hAnsi="Arial" w:cs="Arial"/>
          <w:b/>
          <w:bCs/>
          <w:color w:val="000000"/>
          <w:sz w:val="22"/>
          <w:szCs w:val="22"/>
          <w:lang w:eastAsia="en-GB"/>
        </w:rPr>
        <w:t xml:space="preserve"> </w:t>
      </w:r>
      <w:r w:rsidRPr="00A46DC5">
        <w:rPr>
          <w:rFonts w:ascii="Arial" w:hAnsi="Arial" w:cs="Arial"/>
          <w:b/>
          <w:bCs/>
          <w:color w:val="000000"/>
          <w:sz w:val="22"/>
          <w:szCs w:val="22"/>
          <w:lang w:eastAsia="en-GB"/>
        </w:rPr>
        <w:t>NALC’s procurement guidance contains further details.</w:t>
      </w:r>
    </w:p>
    <w:p w14:paraId="02C3C978" w14:textId="77777777" w:rsidR="001D5DD0" w:rsidRPr="00A46DC5" w:rsidRDefault="001D5DD0" w:rsidP="001D5DD0">
      <w:pPr>
        <w:pStyle w:val="ListParagraph"/>
        <w:autoSpaceDE w:val="0"/>
        <w:autoSpaceDN w:val="0"/>
        <w:adjustRightInd w:val="0"/>
        <w:ind w:left="540"/>
        <w:rPr>
          <w:rFonts w:ascii="Arial" w:hAnsi="Arial" w:cs="Arial"/>
          <w:b/>
          <w:bCs/>
          <w:color w:val="000000"/>
          <w:sz w:val="22"/>
          <w:szCs w:val="22"/>
          <w:lang w:eastAsia="en-GB"/>
        </w:rPr>
      </w:pPr>
    </w:p>
    <w:p w14:paraId="7C5FA801" w14:textId="77777777" w:rsidR="00A405B9" w:rsidRPr="00D13515" w:rsidRDefault="00A405B9" w:rsidP="00A405B9">
      <w:pPr>
        <w:pStyle w:val="Heading1"/>
        <w:spacing w:before="0" w:after="200" w:line="276" w:lineRule="auto"/>
        <w:rPr>
          <w:rFonts w:ascii="Arial" w:hAnsi="Arial" w:cs="Arial"/>
          <w:b/>
          <w:szCs w:val="22"/>
        </w:rPr>
      </w:pPr>
      <w:bookmarkStart w:id="131" w:name="_Toc357072149"/>
      <w:bookmarkStart w:id="132" w:name="_Toc359318574"/>
      <w:bookmarkStart w:id="133" w:name="_Toc359334525"/>
      <w:bookmarkStart w:id="134" w:name="_Toc359334804"/>
      <w:bookmarkStart w:id="135" w:name="_Toc359336506"/>
      <w:bookmarkStart w:id="136" w:name="_Toc509572008"/>
      <w:bookmarkEnd w:id="106"/>
      <w:r w:rsidRPr="00D13515">
        <w:rPr>
          <w:rFonts w:ascii="Arial" w:hAnsi="Arial" w:cs="Arial"/>
          <w:b/>
          <w:szCs w:val="22"/>
        </w:rPr>
        <w:t>HANDLING STAFF MATTERS</w:t>
      </w:r>
      <w:bookmarkEnd w:id="131"/>
      <w:bookmarkEnd w:id="132"/>
      <w:bookmarkEnd w:id="133"/>
      <w:bookmarkEnd w:id="134"/>
      <w:bookmarkEnd w:id="135"/>
      <w:bookmarkEnd w:id="136"/>
    </w:p>
    <w:p w14:paraId="7CBD3215" w14:textId="77777777" w:rsidR="00A405B9" w:rsidRPr="00D13515" w:rsidRDefault="00A405B9" w:rsidP="00A405B9">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considered by a meeting of Council is subject to standing order 11.</w:t>
      </w:r>
    </w:p>
    <w:p w14:paraId="01375C6C" w14:textId="77777777" w:rsidR="00A405B9" w:rsidRPr="00D13515" w:rsidRDefault="00A405B9" w:rsidP="00A405B9">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the handling of grievance matters, the Council’s most senior member of staff (or other members of staff) shall contact the chair in respect of an informal or formal grievance matter, and this matter shall be reported back and progressed by resolution of </w:t>
      </w:r>
      <w:r>
        <w:rPr>
          <w:rFonts w:ascii="Arial" w:hAnsi="Arial" w:cs="Arial"/>
          <w:color w:val="000000"/>
          <w:sz w:val="22"/>
          <w:szCs w:val="22"/>
          <w:lang w:bidi="en-US"/>
        </w:rPr>
        <w:t>council.</w:t>
      </w:r>
    </w:p>
    <w:p w14:paraId="43E15A66" w14:textId="77777777" w:rsidR="00A405B9" w:rsidRPr="00D13515" w:rsidRDefault="00A405B9" w:rsidP="00A405B9">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Council’s policy regarding the handling of grievance matters, if an informal or formal grievance matter raised by [the member of staff’s relates to the chair or vice-chair this shall be communicated to another member</w:t>
      </w:r>
      <w:r>
        <w:rPr>
          <w:rFonts w:ascii="Arial" w:hAnsi="Arial" w:cs="Arial"/>
          <w:color w:val="000000"/>
          <w:sz w:val="22"/>
          <w:szCs w:val="22"/>
          <w:lang w:bidi="en-US"/>
        </w:rPr>
        <w:t xml:space="preserve"> of the council</w:t>
      </w:r>
      <w:r w:rsidRPr="00D13515">
        <w:rPr>
          <w:rFonts w:ascii="Arial" w:hAnsi="Arial" w:cs="Arial"/>
          <w:color w:val="000000"/>
          <w:sz w:val="22"/>
          <w:szCs w:val="22"/>
          <w:lang w:bidi="en-US"/>
        </w:rPr>
        <w:t xml:space="preserve">, which shall be reported back and progressed by resolution </w:t>
      </w:r>
      <w:r>
        <w:rPr>
          <w:rFonts w:ascii="Arial" w:hAnsi="Arial" w:cs="Arial"/>
          <w:color w:val="000000"/>
          <w:sz w:val="22"/>
          <w:szCs w:val="22"/>
          <w:lang w:bidi="en-US"/>
        </w:rPr>
        <w:t>of the council.</w:t>
      </w:r>
    </w:p>
    <w:p w14:paraId="3755D99E" w14:textId="77777777" w:rsidR="00A405B9" w:rsidRPr="00D13515" w:rsidRDefault="00A405B9" w:rsidP="00A405B9">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38A4A2D" w14:textId="77777777" w:rsidR="00A405B9" w:rsidRPr="00AA2ECB" w:rsidRDefault="00A405B9" w:rsidP="00A405B9">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AA2ECB">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1B4CA101" w14:textId="77777777" w:rsidR="00A405B9" w:rsidRDefault="00A405B9" w:rsidP="00A405B9">
      <w:pPr>
        <w:pStyle w:val="Heading1"/>
        <w:spacing w:before="0" w:after="200" w:line="276" w:lineRule="auto"/>
        <w:ind w:left="850" w:hanging="850"/>
        <w:rPr>
          <w:rFonts w:ascii="Arial" w:hAnsi="Arial" w:cs="Arial"/>
          <w:b/>
          <w:szCs w:val="22"/>
        </w:rPr>
      </w:pPr>
      <w:bookmarkStart w:id="137" w:name="_Toc509572009"/>
      <w:r w:rsidRPr="00D13515">
        <w:rPr>
          <w:rFonts w:ascii="Arial" w:hAnsi="Arial" w:cs="Arial"/>
          <w:b/>
          <w:szCs w:val="22"/>
        </w:rPr>
        <w:t>RESPONSIBILITIES TO PROVIDE INFORMATION</w:t>
      </w:r>
      <w:bookmarkEnd w:id="137"/>
      <w:r w:rsidRPr="00D13515">
        <w:rPr>
          <w:rFonts w:ascii="Arial" w:hAnsi="Arial" w:cs="Arial"/>
          <w:b/>
          <w:szCs w:val="22"/>
        </w:rPr>
        <w:t xml:space="preserve"> </w:t>
      </w:r>
    </w:p>
    <w:p w14:paraId="65C95231" w14:textId="77777777" w:rsidR="00A405B9" w:rsidRDefault="00A405B9" w:rsidP="00A405B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Pr>
          <w:rFonts w:ascii="Arial" w:hAnsi="Arial" w:cs="Arial"/>
          <w:i/>
          <w:sz w:val="22"/>
          <w:szCs w:val="22"/>
        </w:rPr>
        <w:t>.</w:t>
      </w:r>
    </w:p>
    <w:p w14:paraId="77630FCB" w14:textId="77777777" w:rsidR="00A405B9" w:rsidRPr="00D13515" w:rsidRDefault="00A405B9" w:rsidP="00A405B9">
      <w:pPr>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accordance with freedom of information legislation, the Council shall publish information in accordance with its publication scheme and respond to requests</w:t>
      </w:r>
      <w:r w:rsidRPr="00D13515">
        <w:rPr>
          <w:rFonts w:ascii="Arial" w:hAnsi="Arial" w:cs="Arial"/>
          <w:b/>
          <w:sz w:val="22"/>
          <w:szCs w:val="22"/>
        </w:rPr>
        <w:t xml:space="preserve"> </w:t>
      </w:r>
      <w:r w:rsidRPr="00D13515">
        <w:rPr>
          <w:rFonts w:ascii="Arial" w:hAnsi="Arial" w:cs="Arial"/>
          <w:b/>
          <w:color w:val="000000"/>
          <w:sz w:val="22"/>
          <w:szCs w:val="22"/>
          <w:lang w:bidi="en-US"/>
        </w:rPr>
        <w:t xml:space="preserve">for information held by the Council.  </w:t>
      </w:r>
    </w:p>
    <w:p w14:paraId="2E61D176" w14:textId="77777777" w:rsidR="00A405B9" w:rsidRPr="00D13515" w:rsidRDefault="00A405B9" w:rsidP="00A405B9">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Pr="00D13515">
        <w:rPr>
          <w:rFonts w:ascii="Arial" w:hAnsi="Arial" w:cs="Arial"/>
          <w:i/>
          <w:color w:val="000000"/>
          <w:sz w:val="22"/>
          <w:szCs w:val="22"/>
          <w:lang w:bidi="en-US"/>
        </w:rPr>
        <w:t>If gross annual income or expenditure (whichever is higher) does not exceed £25,000</w:t>
      </w:r>
      <w:r w:rsidRPr="00D13515">
        <w:rPr>
          <w:rFonts w:ascii="Arial" w:hAnsi="Arial" w:cs="Arial"/>
          <w:color w:val="000000"/>
          <w:sz w:val="22"/>
          <w:szCs w:val="22"/>
          <w:lang w:bidi="en-US"/>
        </w:rPr>
        <w:t xml:space="preserve">] </w:t>
      </w:r>
      <w:r w:rsidRPr="00D13515">
        <w:rPr>
          <w:rFonts w:ascii="Arial" w:hAnsi="Arial" w:cs="Arial"/>
          <w:b/>
          <w:color w:val="000000"/>
          <w:sz w:val="22"/>
          <w:szCs w:val="22"/>
          <w:lang w:bidi="en-US"/>
        </w:rPr>
        <w:t>The Council shall publish information in accordance with the requirements of the Smaller Authorities (Transparency Requirements) (England) Regulations 2015.</w:t>
      </w:r>
    </w:p>
    <w:p w14:paraId="79AD794D" w14:textId="77777777" w:rsidR="00A405B9" w:rsidRPr="00D13515" w:rsidRDefault="00A405B9" w:rsidP="00A405B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F136C39" w14:textId="77777777" w:rsidR="00A405B9" w:rsidRPr="00D13515" w:rsidRDefault="00A405B9" w:rsidP="00A405B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Pr="00D13515">
        <w:rPr>
          <w:rFonts w:ascii="Arial" w:hAnsi="Arial" w:cs="Arial"/>
          <w:i/>
          <w:color w:val="000000"/>
          <w:sz w:val="22"/>
          <w:szCs w:val="22"/>
          <w:lang w:bidi="en-US"/>
        </w:rPr>
        <w:t>If gross annual income or expenditure (whichever is the higher) exceeds £200,000</w:t>
      </w:r>
      <w:r w:rsidRPr="00D13515">
        <w:rPr>
          <w:rFonts w:ascii="Arial" w:hAnsi="Arial" w:cs="Arial"/>
          <w:color w:val="000000"/>
          <w:sz w:val="22"/>
          <w:szCs w:val="22"/>
          <w:lang w:bidi="en-US"/>
        </w:rPr>
        <w:t>]</w:t>
      </w:r>
      <w:r w:rsidRPr="00D13515">
        <w:rPr>
          <w:rFonts w:ascii="Arial" w:hAnsi="Arial" w:cs="Arial"/>
          <w:b/>
          <w:color w:val="000000"/>
          <w:sz w:val="22"/>
          <w:szCs w:val="22"/>
          <w:lang w:bidi="en-US"/>
        </w:rPr>
        <w:t xml:space="preserve"> The Council, shall publish information in accordance with the requirements of the</w:t>
      </w:r>
      <w:r w:rsidRPr="00D13515">
        <w:rPr>
          <w:rFonts w:ascii="Arial" w:hAnsi="Arial" w:cs="Arial"/>
          <w:b/>
          <w:sz w:val="22"/>
          <w:szCs w:val="22"/>
        </w:rPr>
        <w:t xml:space="preserve"> </w:t>
      </w:r>
      <w:r w:rsidRPr="00D13515">
        <w:rPr>
          <w:rFonts w:ascii="Arial" w:hAnsi="Arial" w:cs="Arial"/>
          <w:b/>
          <w:color w:val="000000"/>
          <w:sz w:val="22"/>
          <w:szCs w:val="22"/>
          <w:lang w:bidi="en-US"/>
        </w:rPr>
        <w:t>Local Government (Transparency Requirements) (England) Regulations 2015</w:t>
      </w:r>
      <w:r w:rsidRPr="00D13515">
        <w:rPr>
          <w:rFonts w:ascii="Arial" w:hAnsi="Arial" w:cs="Arial"/>
          <w:color w:val="000000"/>
          <w:sz w:val="22"/>
          <w:szCs w:val="22"/>
          <w:lang w:bidi="en-US"/>
        </w:rPr>
        <w:t>.</w:t>
      </w:r>
    </w:p>
    <w:p w14:paraId="772B73E3" w14:textId="77777777" w:rsidR="00A405B9" w:rsidRDefault="00A405B9" w:rsidP="00A405B9">
      <w:pPr>
        <w:pStyle w:val="Heading1"/>
        <w:spacing w:before="0" w:line="276" w:lineRule="auto"/>
        <w:ind w:left="850" w:hanging="850"/>
        <w:rPr>
          <w:rFonts w:ascii="Arial" w:hAnsi="Arial" w:cs="Arial"/>
          <w:b/>
          <w:szCs w:val="22"/>
          <w:lang w:bidi="en-US"/>
        </w:rPr>
      </w:pPr>
      <w:bookmarkStart w:id="138" w:name="_Toc509572010"/>
      <w:r w:rsidRPr="00D13515">
        <w:rPr>
          <w:rFonts w:ascii="Arial" w:hAnsi="Arial" w:cs="Arial"/>
          <w:b/>
          <w:szCs w:val="22"/>
          <w:lang w:bidi="en-US"/>
        </w:rPr>
        <w:t>RESPONSIBILITIES UNDER DATA PROTECTION LEGISLATION</w:t>
      </w:r>
      <w:bookmarkEnd w:id="138"/>
      <w:r w:rsidRPr="00D13515">
        <w:rPr>
          <w:rFonts w:ascii="Arial" w:hAnsi="Arial" w:cs="Arial"/>
          <w:b/>
          <w:szCs w:val="22"/>
          <w:lang w:bidi="en-US"/>
        </w:rPr>
        <w:t xml:space="preserve"> </w:t>
      </w:r>
    </w:p>
    <w:p w14:paraId="5909B99C" w14:textId="77777777" w:rsidR="00A405B9" w:rsidRPr="00C6169C" w:rsidRDefault="00A405B9" w:rsidP="00A405B9">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6522701C" w14:textId="77777777" w:rsidR="00A405B9" w:rsidRPr="00C6169C" w:rsidRDefault="00A405B9" w:rsidP="00A405B9">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533C539" w14:textId="77777777" w:rsidR="00A405B9" w:rsidRPr="00093283" w:rsidRDefault="00A405B9" w:rsidP="00A405B9">
      <w:pPr>
        <w:pStyle w:val="ListParagraph"/>
        <w:numPr>
          <w:ilvl w:val="0"/>
          <w:numId w:val="43"/>
        </w:numPr>
        <w:spacing w:after="200" w:line="276" w:lineRule="auto"/>
        <w:rPr>
          <w:rFonts w:ascii="Arial" w:hAnsi="Arial" w:cs="Arial"/>
          <w:sz w:val="22"/>
        </w:rPr>
      </w:pPr>
      <w:r w:rsidRPr="00093283">
        <w:rPr>
          <w:rFonts w:ascii="Arial" w:hAnsi="Arial" w:cs="Arial"/>
          <w:sz w:val="22"/>
        </w:rPr>
        <w:t xml:space="preserve">The </w:t>
      </w:r>
      <w:r>
        <w:rPr>
          <w:rFonts w:ascii="Arial" w:hAnsi="Arial" w:cs="Arial"/>
          <w:sz w:val="22"/>
        </w:rPr>
        <w:t>Parish Clerk is the appointed</w:t>
      </w:r>
      <w:r w:rsidRPr="00093283">
        <w:rPr>
          <w:rFonts w:ascii="Arial" w:hAnsi="Arial" w:cs="Arial"/>
          <w:sz w:val="22"/>
        </w:rPr>
        <w:t xml:space="preserve"> Data Protection Officer.</w:t>
      </w:r>
    </w:p>
    <w:p w14:paraId="5E2220DA" w14:textId="77777777" w:rsidR="00A405B9" w:rsidRPr="00D13515" w:rsidRDefault="00A405B9" w:rsidP="00A405B9">
      <w:pPr>
        <w:pStyle w:val="ListParagraph"/>
        <w:numPr>
          <w:ilvl w:val="0"/>
          <w:numId w:val="43"/>
        </w:numPr>
        <w:spacing w:after="200" w:line="276" w:lineRule="auto"/>
        <w:rPr>
          <w:rFonts w:ascii="Arial" w:hAnsi="Arial" w:cs="Arial"/>
          <w:b/>
          <w:sz w:val="22"/>
        </w:rPr>
      </w:pPr>
      <w:r w:rsidRPr="00D13515">
        <w:rPr>
          <w:rFonts w:ascii="Arial" w:hAnsi="Arial" w:cs="Arial"/>
          <w:b/>
          <w:sz w:val="22"/>
        </w:rPr>
        <w:t xml:space="preserve">The Council shall have policies and procedures in place to respond to an individual exercising statutory rights concerning </w:t>
      </w:r>
      <w:r>
        <w:rPr>
          <w:rFonts w:ascii="Arial" w:hAnsi="Arial" w:cs="Arial"/>
          <w:b/>
          <w:sz w:val="22"/>
        </w:rPr>
        <w:t xml:space="preserve">their </w:t>
      </w:r>
      <w:r w:rsidRPr="00D13515">
        <w:rPr>
          <w:rFonts w:ascii="Arial" w:hAnsi="Arial" w:cs="Arial"/>
          <w:b/>
          <w:sz w:val="22"/>
        </w:rPr>
        <w:t xml:space="preserve">personal data. </w:t>
      </w:r>
    </w:p>
    <w:p w14:paraId="5E5342DB" w14:textId="77777777" w:rsidR="00A405B9" w:rsidRPr="00D13515" w:rsidRDefault="00A405B9" w:rsidP="00A405B9">
      <w:pPr>
        <w:pStyle w:val="ListParagraph"/>
        <w:numPr>
          <w:ilvl w:val="0"/>
          <w:numId w:val="43"/>
        </w:numPr>
        <w:spacing w:after="200" w:line="276" w:lineRule="auto"/>
        <w:rPr>
          <w:rFonts w:ascii="Arial" w:hAnsi="Arial" w:cs="Arial"/>
          <w:b/>
          <w:sz w:val="22"/>
        </w:rPr>
      </w:pPr>
      <w:r w:rsidRPr="00D13515">
        <w:rPr>
          <w:rFonts w:ascii="Arial" w:hAnsi="Arial" w:cs="Arial"/>
          <w:b/>
          <w:sz w:val="22"/>
        </w:rPr>
        <w:t>The Council shall have a written policy in place for responding to and managing a personal data breach.</w:t>
      </w:r>
    </w:p>
    <w:p w14:paraId="3B38A878" w14:textId="77777777" w:rsidR="00A405B9" w:rsidRPr="00D13515" w:rsidRDefault="00A405B9" w:rsidP="00A405B9">
      <w:pPr>
        <w:pStyle w:val="ListParagraph"/>
        <w:numPr>
          <w:ilvl w:val="0"/>
          <w:numId w:val="43"/>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07A3E66E" w14:textId="77777777" w:rsidR="00A405B9" w:rsidRPr="00D13515" w:rsidRDefault="00A405B9" w:rsidP="00A405B9">
      <w:pPr>
        <w:pStyle w:val="ListParagraph"/>
        <w:numPr>
          <w:ilvl w:val="0"/>
          <w:numId w:val="43"/>
        </w:numPr>
        <w:spacing w:after="200" w:line="276" w:lineRule="auto"/>
        <w:rPr>
          <w:rFonts w:ascii="Arial" w:hAnsi="Arial" w:cs="Arial"/>
          <w:b/>
          <w:sz w:val="22"/>
        </w:rPr>
      </w:pPr>
      <w:r w:rsidRPr="00D13515">
        <w:rPr>
          <w:rFonts w:ascii="Arial" w:hAnsi="Arial" w:cs="Arial"/>
          <w:b/>
          <w:sz w:val="22"/>
        </w:rPr>
        <w:t>The Council shall ensure that information communicated in its privacy notice(s) is in an easily accessible and available form and kept up to date.</w:t>
      </w:r>
    </w:p>
    <w:p w14:paraId="35CBAD7A" w14:textId="77777777" w:rsidR="00A405B9" w:rsidRDefault="00A405B9" w:rsidP="00A405B9">
      <w:pPr>
        <w:pStyle w:val="ListParagraph"/>
        <w:numPr>
          <w:ilvl w:val="0"/>
          <w:numId w:val="43"/>
        </w:numPr>
        <w:spacing w:after="200" w:line="276" w:lineRule="auto"/>
        <w:rPr>
          <w:rFonts w:ascii="Arial" w:hAnsi="Arial" w:cs="Arial"/>
          <w:b/>
          <w:sz w:val="22"/>
        </w:rPr>
      </w:pPr>
      <w:r w:rsidRPr="00D13515">
        <w:rPr>
          <w:rFonts w:ascii="Arial" w:hAnsi="Arial" w:cs="Arial"/>
          <w:b/>
          <w:sz w:val="22"/>
        </w:rPr>
        <w:t>The Council shall maintain a written record of its processing activities.</w:t>
      </w:r>
    </w:p>
    <w:p w14:paraId="61CAFEE7" w14:textId="77777777" w:rsidR="00A405B9" w:rsidRDefault="00A405B9" w:rsidP="00A405B9">
      <w:pPr>
        <w:pStyle w:val="Heading1"/>
        <w:spacing w:before="0" w:after="200" w:line="276" w:lineRule="auto"/>
        <w:rPr>
          <w:rFonts w:ascii="Arial" w:hAnsi="Arial" w:cs="Arial"/>
          <w:b/>
          <w:szCs w:val="22"/>
        </w:rPr>
      </w:pPr>
      <w:bookmarkStart w:id="139" w:name="_Toc357072153"/>
      <w:bookmarkStart w:id="140" w:name="_Toc359318576"/>
      <w:bookmarkStart w:id="141" w:name="_Toc359334527"/>
      <w:bookmarkStart w:id="142" w:name="_Toc359334806"/>
      <w:bookmarkStart w:id="143" w:name="_Toc359336508"/>
      <w:bookmarkStart w:id="144" w:name="_Toc509572011"/>
      <w:r w:rsidRPr="00D13515">
        <w:rPr>
          <w:rFonts w:ascii="Arial" w:hAnsi="Arial" w:cs="Arial"/>
          <w:b/>
          <w:szCs w:val="22"/>
        </w:rPr>
        <w:t>RELATIONS WITH THE PRESS/MEDIA</w:t>
      </w:r>
      <w:bookmarkEnd w:id="139"/>
      <w:bookmarkEnd w:id="140"/>
      <w:bookmarkEnd w:id="141"/>
      <w:bookmarkEnd w:id="142"/>
      <w:bookmarkEnd w:id="143"/>
      <w:bookmarkEnd w:id="144"/>
    </w:p>
    <w:p w14:paraId="43A1DF1A" w14:textId="77777777" w:rsidR="00A405B9" w:rsidRPr="00AA2ECB" w:rsidRDefault="00A405B9" w:rsidP="00A405B9">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A2ECB">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3F8B399" w14:textId="77777777" w:rsidR="00A405B9" w:rsidRPr="00D13515" w:rsidRDefault="00A405B9" w:rsidP="00A405B9">
      <w:pPr>
        <w:pStyle w:val="Heading1"/>
        <w:spacing w:before="0" w:after="200" w:line="276" w:lineRule="auto"/>
        <w:ind w:left="850" w:hanging="850"/>
        <w:rPr>
          <w:rFonts w:ascii="Arial" w:hAnsi="Arial" w:cs="Arial"/>
          <w:b/>
          <w:szCs w:val="22"/>
        </w:rPr>
      </w:pPr>
      <w:bookmarkStart w:id="145" w:name="_Toc357072154"/>
      <w:bookmarkStart w:id="146" w:name="_Toc359318577"/>
      <w:bookmarkStart w:id="147" w:name="_Toc359334528"/>
      <w:bookmarkStart w:id="148" w:name="_Toc359334807"/>
      <w:bookmarkStart w:id="149" w:name="_Toc359336509"/>
      <w:bookmarkStart w:id="150" w:name="_Toc509572012"/>
      <w:r w:rsidRPr="00D13515">
        <w:rPr>
          <w:rFonts w:ascii="Arial" w:hAnsi="Arial" w:cs="Arial"/>
          <w:b/>
          <w:szCs w:val="22"/>
        </w:rPr>
        <w:t>EXECUTION AND SEALING OF LEGAL DEEDS</w:t>
      </w:r>
      <w:bookmarkEnd w:id="145"/>
      <w:bookmarkEnd w:id="146"/>
      <w:bookmarkEnd w:id="147"/>
      <w:bookmarkEnd w:id="148"/>
      <w:bookmarkEnd w:id="149"/>
      <w:bookmarkEnd w:id="150"/>
      <w:r w:rsidRPr="00D13515">
        <w:rPr>
          <w:rFonts w:ascii="Arial" w:hAnsi="Arial" w:cs="Arial"/>
          <w:b/>
          <w:szCs w:val="22"/>
        </w:rPr>
        <w:t xml:space="preserve"> </w:t>
      </w:r>
    </w:p>
    <w:p w14:paraId="670ED58A" w14:textId="77777777" w:rsidR="00A405B9" w:rsidRDefault="00A405B9" w:rsidP="00A405B9">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15(b)(xii) and (xvii</w:t>
      </w:r>
      <w:r>
        <w:rPr>
          <w:rFonts w:ascii="Arial" w:hAnsi="Arial" w:cs="Arial"/>
          <w:i/>
          <w:iCs/>
          <w:color w:val="000000"/>
          <w:sz w:val="22"/>
          <w:szCs w:val="22"/>
          <w:lang w:bidi="en-US"/>
        </w:rPr>
        <w:t>).</w:t>
      </w:r>
    </w:p>
    <w:p w14:paraId="3F22EA9F" w14:textId="77777777" w:rsidR="00A405B9" w:rsidRPr="00D13515" w:rsidRDefault="00A405B9" w:rsidP="00A405B9">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not be executed on behalf of the Council unless authorised by a resolution.</w:t>
      </w:r>
    </w:p>
    <w:p w14:paraId="398FA749" w14:textId="77777777" w:rsidR="00A405B9" w:rsidRPr="00D13515" w:rsidRDefault="00A405B9" w:rsidP="00A405B9">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23(a), the Council’s common seal shall alone be used for sealing a deed required by law. It shall be applied by the Proper Officer in the presence of two councillors who shall sign the deed as witnesses.]</w:t>
      </w:r>
    </w:p>
    <w:p w14:paraId="571166F9" w14:textId="77777777" w:rsidR="00A405B9" w:rsidRPr="00D13515" w:rsidRDefault="00A405B9" w:rsidP="00A405B9">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Council with a common seal.</w:t>
      </w:r>
    </w:p>
    <w:p w14:paraId="51A834EC" w14:textId="77777777" w:rsidR="00A405B9" w:rsidRPr="00D13515" w:rsidRDefault="00A405B9" w:rsidP="00A405B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D03331A" w14:textId="77777777" w:rsidR="00A405B9" w:rsidRPr="00D13515" w:rsidRDefault="00A405B9" w:rsidP="00A405B9">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[Subject to standing order 23(a), any two councillors may sign, on behalf of the Council, any deed required by law and the Proper Officer shall witness their signatures.] </w:t>
      </w:r>
    </w:p>
    <w:p w14:paraId="3ECC3F77" w14:textId="77777777" w:rsidR="00A405B9" w:rsidRDefault="00A405B9" w:rsidP="00A405B9">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Council without a common seal.</w:t>
      </w:r>
    </w:p>
    <w:p w14:paraId="3CAB9BF6" w14:textId="77777777" w:rsidR="00A405B9" w:rsidRPr="00D13515" w:rsidRDefault="00A405B9" w:rsidP="00A405B9">
      <w:pPr>
        <w:pStyle w:val="Heading1"/>
        <w:spacing w:before="0" w:after="200" w:line="276" w:lineRule="auto"/>
        <w:rPr>
          <w:rFonts w:ascii="Arial" w:hAnsi="Arial" w:cs="Arial"/>
          <w:b/>
          <w:szCs w:val="22"/>
        </w:rPr>
      </w:pPr>
      <w:bookmarkStart w:id="151" w:name="_Toc357072155"/>
      <w:bookmarkStart w:id="152" w:name="_Toc359318578"/>
      <w:bookmarkStart w:id="153" w:name="_Toc359334529"/>
      <w:bookmarkStart w:id="154" w:name="_Toc359334808"/>
      <w:bookmarkStart w:id="155" w:name="_Toc359336510"/>
      <w:bookmarkStart w:id="156" w:name="_Toc509572013"/>
      <w:r w:rsidRPr="00D13515">
        <w:rPr>
          <w:rFonts w:ascii="Arial" w:hAnsi="Arial" w:cs="Arial"/>
          <w:b/>
          <w:szCs w:val="22"/>
        </w:rPr>
        <w:t>COMMUNICATING WITH DISTRICT AND COUNTY OR UNITARY COUNCILLORS</w:t>
      </w:r>
      <w:bookmarkEnd w:id="151"/>
      <w:bookmarkEnd w:id="152"/>
      <w:bookmarkEnd w:id="153"/>
      <w:bookmarkEnd w:id="154"/>
      <w:bookmarkEnd w:id="155"/>
      <w:bookmarkEnd w:id="156"/>
    </w:p>
    <w:p w14:paraId="1E8AFD24" w14:textId="77777777" w:rsidR="00A405B9" w:rsidRPr="00D13515" w:rsidRDefault="00A405B9" w:rsidP="00A405B9">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 invitation to attend a meeting of the Council shall be sent, together with the agenda, to the ward councillor(s) of the District and County Council representing the area of the Council. </w:t>
      </w:r>
    </w:p>
    <w:p w14:paraId="551E2093" w14:textId="77777777" w:rsidR="00A405B9" w:rsidRDefault="00A405B9" w:rsidP="00A405B9">
      <w:pPr>
        <w:rPr>
          <w:rFonts w:ascii="Arial" w:eastAsiaTheme="majorEastAsia" w:hAnsi="Arial" w:cs="Arial"/>
          <w:b/>
          <w:bCs/>
          <w:color w:val="000000" w:themeColor="text1"/>
          <w:sz w:val="22"/>
          <w:szCs w:val="22"/>
        </w:rPr>
      </w:pPr>
      <w:bookmarkStart w:id="157" w:name="_Toc359318579"/>
      <w:bookmarkStart w:id="158" w:name="_Toc359334530"/>
      <w:bookmarkStart w:id="159" w:name="_Toc359334809"/>
      <w:bookmarkStart w:id="160" w:name="_Toc359336511"/>
      <w:bookmarkStart w:id="161" w:name="_Toc357072156"/>
    </w:p>
    <w:p w14:paraId="7FD480B7" w14:textId="77777777" w:rsidR="00A405B9" w:rsidRPr="00D13515" w:rsidRDefault="00A405B9" w:rsidP="00A405B9">
      <w:pPr>
        <w:pStyle w:val="Heading1"/>
        <w:spacing w:before="0" w:after="200" w:line="276" w:lineRule="auto"/>
        <w:rPr>
          <w:rFonts w:ascii="Arial" w:hAnsi="Arial" w:cs="Arial"/>
          <w:b/>
          <w:szCs w:val="22"/>
        </w:rPr>
      </w:pPr>
      <w:bookmarkStart w:id="162" w:name="_Toc509572014"/>
      <w:r w:rsidRPr="00D13515">
        <w:rPr>
          <w:rFonts w:ascii="Arial" w:hAnsi="Arial" w:cs="Arial"/>
          <w:b/>
          <w:szCs w:val="22"/>
        </w:rPr>
        <w:t>RESTRICTIONS ON COUNCILLOR ACTIVITIES</w:t>
      </w:r>
      <w:bookmarkEnd w:id="157"/>
      <w:bookmarkEnd w:id="158"/>
      <w:bookmarkEnd w:id="159"/>
      <w:bookmarkEnd w:id="160"/>
      <w:bookmarkEnd w:id="162"/>
    </w:p>
    <w:p w14:paraId="165ADA1A" w14:textId="77777777" w:rsidR="00A405B9" w:rsidRDefault="00A405B9" w:rsidP="00A405B9">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duly authorised no councillor shall:</w:t>
      </w:r>
    </w:p>
    <w:p w14:paraId="3152E043" w14:textId="77777777" w:rsidR="00A405B9" w:rsidRPr="00D13515" w:rsidRDefault="00A405B9" w:rsidP="00A405B9">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inspect any land and/or premises which the Council has a right or duty to inspect; or</w:t>
      </w:r>
    </w:p>
    <w:p w14:paraId="53724A9F" w14:textId="77777777" w:rsidR="00A405B9" w:rsidRPr="00D13515" w:rsidRDefault="00A405B9" w:rsidP="00A405B9">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62A59F42" w14:textId="77777777" w:rsidR="00A405B9" w:rsidRPr="00D13515" w:rsidRDefault="00A405B9" w:rsidP="00A405B9">
      <w:pPr>
        <w:pStyle w:val="Heading1"/>
        <w:spacing w:before="0" w:after="200" w:line="276" w:lineRule="auto"/>
        <w:rPr>
          <w:rFonts w:ascii="Arial" w:hAnsi="Arial" w:cs="Arial"/>
          <w:b/>
          <w:szCs w:val="22"/>
        </w:rPr>
      </w:pPr>
      <w:bookmarkStart w:id="163" w:name="_Toc359318581"/>
      <w:bookmarkStart w:id="164" w:name="_Toc359334532"/>
      <w:bookmarkStart w:id="165" w:name="_Toc359334811"/>
      <w:bookmarkStart w:id="166" w:name="_Toc359336513"/>
      <w:bookmarkStart w:id="167" w:name="_Toc509572015"/>
      <w:bookmarkEnd w:id="161"/>
      <w:r w:rsidRPr="00D13515">
        <w:rPr>
          <w:rFonts w:ascii="Arial" w:hAnsi="Arial" w:cs="Arial"/>
          <w:b/>
          <w:szCs w:val="22"/>
        </w:rPr>
        <w:t>STANDING ORDERS GENERALLY</w:t>
      </w:r>
      <w:bookmarkEnd w:id="163"/>
      <w:bookmarkEnd w:id="164"/>
      <w:bookmarkEnd w:id="165"/>
      <w:bookmarkEnd w:id="166"/>
      <w:bookmarkEnd w:id="167"/>
    </w:p>
    <w:p w14:paraId="06DB9D98" w14:textId="77777777" w:rsidR="00A405B9" w:rsidRPr="00D13515" w:rsidRDefault="00A405B9" w:rsidP="00A405B9">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323971F0" w14:textId="77777777" w:rsidR="00A405B9" w:rsidRPr="00D13515" w:rsidRDefault="00A405B9" w:rsidP="00A405B9">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 xml:space="preserve">A motion to add to or vary or revoke one or more of the Council’s standing orders, except one that incorporates mandatory statutory </w:t>
      </w:r>
      <w:r>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Pr>
          <w:rFonts w:ascii="Arial" w:hAnsi="Arial" w:cs="Arial"/>
          <w:sz w:val="22"/>
          <w:szCs w:val="22"/>
          <w:lang w:bidi="en-US"/>
        </w:rPr>
        <w:t>3</w:t>
      </w:r>
      <w:r w:rsidRPr="00D13515">
        <w:rPr>
          <w:rFonts w:ascii="Arial" w:hAnsi="Arial" w:cs="Arial"/>
          <w:sz w:val="22"/>
          <w:szCs w:val="22"/>
          <w:lang w:bidi="en-US"/>
        </w:rPr>
        <w:t>) councillors to be given to the Proper Officer in accordance with standing order 9.</w:t>
      </w:r>
    </w:p>
    <w:p w14:paraId="60D4D3FC" w14:textId="77777777" w:rsidR="00A405B9" w:rsidRPr="00D13515" w:rsidRDefault="00A405B9" w:rsidP="00A405B9">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provide a copy of the Council’s standing orders to a councillor as soon as possible.</w:t>
      </w:r>
    </w:p>
    <w:p w14:paraId="5FD5558B" w14:textId="77777777" w:rsidR="00A405B9" w:rsidRPr="000A691E" w:rsidRDefault="00A405B9" w:rsidP="00A405B9">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7309C887" w14:textId="77777777" w:rsidR="00A405B9" w:rsidRDefault="00A405B9" w:rsidP="00BE7312">
      <w:pPr>
        <w:pStyle w:val="ListParagraph"/>
        <w:autoSpaceDE w:val="0"/>
        <w:spacing w:line="200" w:lineRule="atLeast"/>
        <w:jc w:val="center"/>
        <w:textAlignment w:val="center"/>
        <w:rPr>
          <w:rFonts w:cs="HelveticaNeueLT-Bold"/>
          <w:b/>
          <w:bCs/>
          <w:color w:val="000000"/>
          <w:sz w:val="32"/>
          <w:szCs w:val="32"/>
          <w:lang w:bidi="en-US"/>
        </w:rPr>
      </w:pPr>
    </w:p>
    <w:p w14:paraId="5CC0E3F3" w14:textId="77777777" w:rsidR="00A405B9" w:rsidRDefault="00A405B9" w:rsidP="00BE7312">
      <w:pPr>
        <w:pStyle w:val="ListParagraph"/>
        <w:autoSpaceDE w:val="0"/>
        <w:spacing w:line="200" w:lineRule="atLeast"/>
        <w:jc w:val="center"/>
        <w:textAlignment w:val="center"/>
        <w:rPr>
          <w:rFonts w:cs="HelveticaNeueLT-Bold"/>
          <w:b/>
          <w:bCs/>
          <w:color w:val="000000"/>
          <w:sz w:val="32"/>
          <w:szCs w:val="32"/>
          <w:lang w:bidi="en-US"/>
        </w:rPr>
      </w:pPr>
    </w:p>
    <w:bookmarkEnd w:id="0"/>
    <w:bookmarkEnd w:id="1"/>
    <w:bookmarkEnd w:id="2"/>
    <w:bookmarkEnd w:id="3"/>
    <w:p w14:paraId="3AD9E63D" w14:textId="77777777" w:rsidR="00A405B9" w:rsidRPr="00BE7312" w:rsidRDefault="00A405B9" w:rsidP="00BE7312">
      <w:pPr>
        <w:pStyle w:val="ListParagraph"/>
        <w:autoSpaceDE w:val="0"/>
        <w:spacing w:line="200" w:lineRule="atLeast"/>
        <w:jc w:val="center"/>
        <w:textAlignment w:val="center"/>
        <w:rPr>
          <w:rFonts w:cs="HelveticaNeueLT-Bold"/>
          <w:b/>
          <w:bCs/>
          <w:color w:val="000000"/>
          <w:sz w:val="32"/>
          <w:szCs w:val="32"/>
          <w:lang w:bidi="en-US"/>
        </w:rPr>
      </w:pPr>
    </w:p>
    <w:sectPr w:rsidR="00A405B9" w:rsidRPr="00BE7312" w:rsidSect="007D0780">
      <w:footerReference w:type="default" r:id="rId13"/>
      <w:pgSz w:w="11906" w:h="16838"/>
      <w:pgMar w:top="1440" w:right="1800" w:bottom="1276" w:left="180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7" w:author="Linda Stanton" w:date="2025-04-03T10:07:00Z" w:initials="LS">
    <w:p w14:paraId="163F9E06" w14:textId="77777777" w:rsidR="00A405B9" w:rsidRDefault="00A405B9" w:rsidP="00980192">
      <w:pPr>
        <w:pStyle w:val="CommentText"/>
      </w:pPr>
      <w:r>
        <w:rPr>
          <w:rStyle w:val="CommentReference"/>
        </w:rPr>
        <w:annotationRef/>
      </w:r>
      <w:r>
        <w:t>Only this statement for 2025 Standing order. See writing in red on statement removed from previous SOs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9E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BFF58" w16cex:dateUtc="2025-04-03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9E06" w16cid:durableId="0BCBFF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5817" w14:textId="77777777" w:rsidR="00850760" w:rsidRDefault="00850760" w:rsidP="00E77177">
      <w:r>
        <w:separator/>
      </w:r>
    </w:p>
  </w:endnote>
  <w:endnote w:type="continuationSeparator" w:id="0">
    <w:p w14:paraId="78F4D94D" w14:textId="77777777" w:rsidR="00850760" w:rsidRDefault="0085076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Bold">
    <w:altName w:val="HelveticaNeue LT 75 Bold"/>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2307" w14:textId="77777777" w:rsidR="00017F4B" w:rsidRPr="009E58A9" w:rsidRDefault="00017F4B"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817956">
      <w:rPr>
        <w:rFonts w:ascii="Arial" w:hAnsi="Arial" w:cs="Arial"/>
        <w:noProof/>
      </w:rPr>
      <w:t>9</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0FA8" w14:textId="77777777" w:rsidR="00850760" w:rsidRDefault="00850760" w:rsidP="00E77177">
      <w:r>
        <w:separator/>
      </w:r>
    </w:p>
  </w:footnote>
  <w:footnote w:type="continuationSeparator" w:id="0">
    <w:p w14:paraId="6815ACEA" w14:textId="77777777" w:rsidR="00850760" w:rsidRDefault="0085076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008AC5C"/>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E2BA9412">
      <w:start w:val="12"/>
      <w:numFmt w:val="decimal"/>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4C982000"/>
    <w:multiLevelType w:val="hybridMultilevel"/>
    <w:tmpl w:val="61E4EA16"/>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132CEFE8">
      <w:start w:val="10"/>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C12A84"/>
    <w:multiLevelType w:val="hybridMultilevel"/>
    <w:tmpl w:val="FF946558"/>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6940265A">
      <w:start w:val="14"/>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5A4001DB"/>
    <w:multiLevelType w:val="hybridMultilevel"/>
    <w:tmpl w:val="31061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F52C9E"/>
    <w:multiLevelType w:val="hybridMultilevel"/>
    <w:tmpl w:val="4B22BF14"/>
    <w:lvl w:ilvl="0" w:tplc="0FC6740E">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9"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0"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70866596">
    <w:abstractNumId w:val="40"/>
  </w:num>
  <w:num w:numId="2" w16cid:durableId="378286469">
    <w:abstractNumId w:val="1"/>
  </w:num>
  <w:num w:numId="3" w16cid:durableId="829174205">
    <w:abstractNumId w:val="26"/>
  </w:num>
  <w:num w:numId="4" w16cid:durableId="1838614944">
    <w:abstractNumId w:val="25"/>
  </w:num>
  <w:num w:numId="5" w16cid:durableId="753280320">
    <w:abstractNumId w:val="34"/>
  </w:num>
  <w:num w:numId="6" w16cid:durableId="1493794305">
    <w:abstractNumId w:val="21"/>
  </w:num>
  <w:num w:numId="7" w16cid:durableId="840630790">
    <w:abstractNumId w:val="19"/>
  </w:num>
  <w:num w:numId="8" w16cid:durableId="1465852903">
    <w:abstractNumId w:val="27"/>
  </w:num>
  <w:num w:numId="9" w16cid:durableId="230624196">
    <w:abstractNumId w:val="30"/>
  </w:num>
  <w:num w:numId="10" w16cid:durableId="366755389">
    <w:abstractNumId w:val="17"/>
  </w:num>
  <w:num w:numId="11" w16cid:durableId="396050783">
    <w:abstractNumId w:val="36"/>
  </w:num>
  <w:num w:numId="12" w16cid:durableId="1893687812">
    <w:abstractNumId w:val="9"/>
  </w:num>
  <w:num w:numId="13" w16cid:durableId="1408260937">
    <w:abstractNumId w:val="14"/>
  </w:num>
  <w:num w:numId="14" w16cid:durableId="1344236437">
    <w:abstractNumId w:val="22"/>
  </w:num>
  <w:num w:numId="15" w16cid:durableId="1586917478">
    <w:abstractNumId w:val="31"/>
  </w:num>
  <w:num w:numId="16" w16cid:durableId="1024938498">
    <w:abstractNumId w:val="18"/>
  </w:num>
  <w:num w:numId="17" w16cid:durableId="1468931367">
    <w:abstractNumId w:val="33"/>
  </w:num>
  <w:num w:numId="18" w16cid:durableId="89157719">
    <w:abstractNumId w:val="37"/>
  </w:num>
  <w:num w:numId="19" w16cid:durableId="1432312194">
    <w:abstractNumId w:val="7"/>
  </w:num>
  <w:num w:numId="20" w16cid:durableId="121851971">
    <w:abstractNumId w:val="3"/>
  </w:num>
  <w:num w:numId="21" w16cid:durableId="1114519466">
    <w:abstractNumId w:val="12"/>
  </w:num>
  <w:num w:numId="22" w16cid:durableId="635109615">
    <w:abstractNumId w:val="5"/>
  </w:num>
  <w:num w:numId="23" w16cid:durableId="843666246">
    <w:abstractNumId w:val="45"/>
  </w:num>
  <w:num w:numId="24" w16cid:durableId="67730592">
    <w:abstractNumId w:val="11"/>
  </w:num>
  <w:num w:numId="25" w16cid:durableId="411705581">
    <w:abstractNumId w:val="16"/>
  </w:num>
  <w:num w:numId="26" w16cid:durableId="930821958">
    <w:abstractNumId w:val="0"/>
  </w:num>
  <w:num w:numId="27" w16cid:durableId="1553224976">
    <w:abstractNumId w:val="43"/>
  </w:num>
  <w:num w:numId="28" w16cid:durableId="506552945">
    <w:abstractNumId w:val="2"/>
  </w:num>
  <w:num w:numId="29" w16cid:durableId="1114639103">
    <w:abstractNumId w:val="32"/>
  </w:num>
  <w:num w:numId="30" w16cid:durableId="948390725">
    <w:abstractNumId w:val="24"/>
  </w:num>
  <w:num w:numId="31" w16cid:durableId="116721024">
    <w:abstractNumId w:val="39"/>
  </w:num>
  <w:num w:numId="32" w16cid:durableId="452330074">
    <w:abstractNumId w:val="23"/>
  </w:num>
  <w:num w:numId="33" w16cid:durableId="12612651">
    <w:abstractNumId w:val="6"/>
  </w:num>
  <w:num w:numId="34" w16cid:durableId="1012027636">
    <w:abstractNumId w:val="10"/>
  </w:num>
  <w:num w:numId="35" w16cid:durableId="541600070">
    <w:abstractNumId w:val="44"/>
  </w:num>
  <w:num w:numId="36" w16cid:durableId="1509441990">
    <w:abstractNumId w:val="8"/>
  </w:num>
  <w:num w:numId="37" w16cid:durableId="1874460763">
    <w:abstractNumId w:val="15"/>
  </w:num>
  <w:num w:numId="38" w16cid:durableId="1186139832">
    <w:abstractNumId w:val="13"/>
  </w:num>
  <w:num w:numId="39" w16cid:durableId="286005951">
    <w:abstractNumId w:val="42"/>
  </w:num>
  <w:num w:numId="40" w16cid:durableId="497426016">
    <w:abstractNumId w:val="20"/>
  </w:num>
  <w:num w:numId="41" w16cid:durableId="391007782">
    <w:abstractNumId w:val="35"/>
  </w:num>
  <w:num w:numId="42" w16cid:durableId="1969433251">
    <w:abstractNumId w:val="41"/>
  </w:num>
  <w:num w:numId="43" w16cid:durableId="977026143">
    <w:abstractNumId w:val="4"/>
  </w:num>
  <w:num w:numId="44" w16cid:durableId="817499868">
    <w:abstractNumId w:val="28"/>
  </w:num>
  <w:num w:numId="45" w16cid:durableId="1048651939">
    <w:abstractNumId w:val="29"/>
  </w:num>
  <w:num w:numId="46" w16cid:durableId="130559476">
    <w:abstractNumId w:val="3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Stanton">
    <w15:presenceInfo w15:providerId="Windows Live" w15:userId="d6651a5b6f98a8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17F4B"/>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D7731"/>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0AFE"/>
    <w:rsid w:val="001D1CCE"/>
    <w:rsid w:val="001D5DD0"/>
    <w:rsid w:val="001D79B0"/>
    <w:rsid w:val="001E3ED6"/>
    <w:rsid w:val="001E62AA"/>
    <w:rsid w:val="001F3666"/>
    <w:rsid w:val="001F4FF0"/>
    <w:rsid w:val="001F5083"/>
    <w:rsid w:val="001F5EC6"/>
    <w:rsid w:val="001F6994"/>
    <w:rsid w:val="002035F3"/>
    <w:rsid w:val="00212BC6"/>
    <w:rsid w:val="00213E01"/>
    <w:rsid w:val="002203BA"/>
    <w:rsid w:val="00221E83"/>
    <w:rsid w:val="00225151"/>
    <w:rsid w:val="0023055F"/>
    <w:rsid w:val="00230E1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0D02"/>
    <w:rsid w:val="002A3B1E"/>
    <w:rsid w:val="002A6F6B"/>
    <w:rsid w:val="002A7C3F"/>
    <w:rsid w:val="002B0466"/>
    <w:rsid w:val="002B1949"/>
    <w:rsid w:val="002B35EC"/>
    <w:rsid w:val="002B40FF"/>
    <w:rsid w:val="002B55AC"/>
    <w:rsid w:val="002C44F7"/>
    <w:rsid w:val="002C672C"/>
    <w:rsid w:val="002D1110"/>
    <w:rsid w:val="002D41DA"/>
    <w:rsid w:val="002D7200"/>
    <w:rsid w:val="002E1E69"/>
    <w:rsid w:val="002E4CEA"/>
    <w:rsid w:val="002E7A33"/>
    <w:rsid w:val="002F0615"/>
    <w:rsid w:val="002F6228"/>
    <w:rsid w:val="003063C8"/>
    <w:rsid w:val="00306937"/>
    <w:rsid w:val="00311497"/>
    <w:rsid w:val="00311BAC"/>
    <w:rsid w:val="00313C75"/>
    <w:rsid w:val="003154C6"/>
    <w:rsid w:val="00317214"/>
    <w:rsid w:val="0032195E"/>
    <w:rsid w:val="003224B4"/>
    <w:rsid w:val="00323F4A"/>
    <w:rsid w:val="003249E0"/>
    <w:rsid w:val="00325AAB"/>
    <w:rsid w:val="00327CB8"/>
    <w:rsid w:val="00330610"/>
    <w:rsid w:val="00330FF2"/>
    <w:rsid w:val="00343E7A"/>
    <w:rsid w:val="00352AD3"/>
    <w:rsid w:val="00353FD1"/>
    <w:rsid w:val="00356BF2"/>
    <w:rsid w:val="00360AFF"/>
    <w:rsid w:val="0036162F"/>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329B"/>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564D6"/>
    <w:rsid w:val="00466CE5"/>
    <w:rsid w:val="00466E76"/>
    <w:rsid w:val="00467E25"/>
    <w:rsid w:val="00472E57"/>
    <w:rsid w:val="00472E93"/>
    <w:rsid w:val="00473A3F"/>
    <w:rsid w:val="00477E7B"/>
    <w:rsid w:val="00481642"/>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057C"/>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1C84"/>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7ADB"/>
    <w:rsid w:val="007D0780"/>
    <w:rsid w:val="007D1F41"/>
    <w:rsid w:val="007D36D9"/>
    <w:rsid w:val="007D36DE"/>
    <w:rsid w:val="007D715A"/>
    <w:rsid w:val="007E2B82"/>
    <w:rsid w:val="007E31E5"/>
    <w:rsid w:val="007E3E5B"/>
    <w:rsid w:val="007F0445"/>
    <w:rsid w:val="007F28D4"/>
    <w:rsid w:val="007F5D7C"/>
    <w:rsid w:val="00805035"/>
    <w:rsid w:val="00812DA4"/>
    <w:rsid w:val="00817956"/>
    <w:rsid w:val="00822C76"/>
    <w:rsid w:val="0082584E"/>
    <w:rsid w:val="00832A02"/>
    <w:rsid w:val="00834211"/>
    <w:rsid w:val="00835106"/>
    <w:rsid w:val="00837238"/>
    <w:rsid w:val="00840D34"/>
    <w:rsid w:val="008424A2"/>
    <w:rsid w:val="008433FC"/>
    <w:rsid w:val="008438C9"/>
    <w:rsid w:val="00843960"/>
    <w:rsid w:val="008441B4"/>
    <w:rsid w:val="00850760"/>
    <w:rsid w:val="00855C92"/>
    <w:rsid w:val="00857201"/>
    <w:rsid w:val="0085724C"/>
    <w:rsid w:val="00857F9E"/>
    <w:rsid w:val="00861580"/>
    <w:rsid w:val="008619D6"/>
    <w:rsid w:val="008646D7"/>
    <w:rsid w:val="00871566"/>
    <w:rsid w:val="00871ABA"/>
    <w:rsid w:val="00875F57"/>
    <w:rsid w:val="00877270"/>
    <w:rsid w:val="00880945"/>
    <w:rsid w:val="008818BC"/>
    <w:rsid w:val="00881E33"/>
    <w:rsid w:val="008834BA"/>
    <w:rsid w:val="00883BA0"/>
    <w:rsid w:val="00890240"/>
    <w:rsid w:val="008902F9"/>
    <w:rsid w:val="008940FE"/>
    <w:rsid w:val="00894D00"/>
    <w:rsid w:val="008A2A9D"/>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37A44"/>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5B9"/>
    <w:rsid w:val="00A40CDA"/>
    <w:rsid w:val="00A44424"/>
    <w:rsid w:val="00A51862"/>
    <w:rsid w:val="00A61999"/>
    <w:rsid w:val="00A7112C"/>
    <w:rsid w:val="00A74841"/>
    <w:rsid w:val="00A75130"/>
    <w:rsid w:val="00A77BC6"/>
    <w:rsid w:val="00A844A0"/>
    <w:rsid w:val="00A86D1A"/>
    <w:rsid w:val="00A9033E"/>
    <w:rsid w:val="00A933DB"/>
    <w:rsid w:val="00A9714B"/>
    <w:rsid w:val="00AA2689"/>
    <w:rsid w:val="00AA4793"/>
    <w:rsid w:val="00AB7305"/>
    <w:rsid w:val="00AB7B72"/>
    <w:rsid w:val="00AC1759"/>
    <w:rsid w:val="00AD0807"/>
    <w:rsid w:val="00AE24F9"/>
    <w:rsid w:val="00AE661B"/>
    <w:rsid w:val="00AF381E"/>
    <w:rsid w:val="00AF694B"/>
    <w:rsid w:val="00AF731D"/>
    <w:rsid w:val="00AF7D86"/>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11BC"/>
    <w:rsid w:val="00BE2A2D"/>
    <w:rsid w:val="00BE3127"/>
    <w:rsid w:val="00BE52A2"/>
    <w:rsid w:val="00BE731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419"/>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02C6"/>
    <w:rsid w:val="00D12CAF"/>
    <w:rsid w:val="00D13515"/>
    <w:rsid w:val="00D14E3E"/>
    <w:rsid w:val="00D27786"/>
    <w:rsid w:val="00D311E1"/>
    <w:rsid w:val="00D40118"/>
    <w:rsid w:val="00D406CB"/>
    <w:rsid w:val="00D434A5"/>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1072"/>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18FB"/>
    <w:rsid w:val="00F630CE"/>
    <w:rsid w:val="00F64BA1"/>
    <w:rsid w:val="00F674AF"/>
    <w:rsid w:val="00F679D7"/>
    <w:rsid w:val="00F8049B"/>
    <w:rsid w:val="00F8299B"/>
    <w:rsid w:val="00F9081E"/>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92D91"/>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customStyle="1" w:styleId="m-1721824971826728616msolistparagraph">
    <w:name w:val="m_-1721824971826728616msolistparagraph"/>
    <w:basedOn w:val="Normal"/>
    <w:rsid w:val="0053057C"/>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684015854">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089425240">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6E44B-764D-4FCC-BA26-44690779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5585</Words>
  <Characters>31835</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Any items in bold are statutory and cannot be amended or deleted</vt:lpstr>
      <vt:lpstr>RULES OF DEBATE AT MEETINGS</vt:lpstr>
      <vt:lpstr>DISORDERLY CONDUCT AT MEETINGS</vt:lpstr>
      <vt:lpstr>MEETINGS GENERALLY</vt:lpstr>
      <vt:lpstr>COMMITTEES AND SUB-COMMITTEES</vt:lpstr>
      <vt:lpstr>ORDINARY COUNCIL MEETINGS </vt:lpstr>
      <vt:lpstr>EXTRAORDINARY MEETINGS OF THE COUNCIL, COMMITTEES AND SUB-COMMITTEES</vt:lpstr>
      <vt:lpstr>PREVIOUS RESOLUTIONS</vt:lpstr>
      <vt:lpstr>VOTING ON APPOINTMENTS</vt:lpstr>
      <vt:lpstr>MOTIONS FOR A MEETING THAT REQUIRE WRITTEN NOTICE TO BE GIVEN TO THE PROPER OFFI</vt:lpstr>
      <vt:lpstr>MOTIONS AT A MEETING THAT DO NOT REQUIRE WRITTEN NOTICE </vt:lpstr>
      <vt:lpstr>MANAGEMENT OF INFORMATION </vt:lpstr>
      <vt:lpstr>DRAFT MINUTES </vt:lpstr>
      <vt:lpstr>CODE OF CONDUCT AND DISPENSATIONS</vt:lpstr>
      <vt:lpstr>CODE OF CONDUCT COMPLAINTS </vt:lpstr>
      <vt:lpstr>PROPER OFFICER </vt:lpstr>
      <vt:lpstr>RESPONSIBLE FINANCIAL OFFICER </vt:lpstr>
      <vt:lpstr>ACCOUNTS AND ACCOUNTING STATEMENTS</vt:lpstr>
      <vt:lpstr>FINANCIAL CONTROLS AND PROCUREMENT</vt:lpstr>
      <vt:lpstr>HANDLING STAFF MATTERS</vt:lpstr>
      <vt:lpstr>RESPONSIBILITIES TO PROVIDE INFORMATION </vt:lpstr>
      <vt:lpstr>RESPONSIBILITIES UNDER DATA PROTECTION LEGISLATION </vt:lpstr>
      <vt:lpstr>RELATIONS WITH THE PRESS/MEDIA</vt:lpstr>
      <vt:lpstr>EXECUTION AND SEALING OF LEGAL DEEDS </vt:lpstr>
      <vt:lpstr>COMMUNICATING WITH DISTRICT AND COUNTY OR UNITARY COUNCILLORS</vt:lpstr>
      <vt:lpstr>RESTRICTIONS ON COUNCILLOR ACTIVITIES</vt:lpstr>
      <vt:lpstr>STANDING ORDERS GENERALLY</vt:lpstr>
    </vt:vector>
  </TitlesOfParts>
  <Company>NALC</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Amie</cp:lastModifiedBy>
  <cp:revision>3</cp:revision>
  <cp:lastPrinted>2025-03-23T13:07:00Z</cp:lastPrinted>
  <dcterms:created xsi:type="dcterms:W3CDTF">2026-03-22T16:37:00Z</dcterms:created>
  <dcterms:modified xsi:type="dcterms:W3CDTF">2026-03-22T16:45:00Z</dcterms:modified>
</cp:coreProperties>
</file>